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AF9F4" w14:textId="285BF4E8" w:rsidR="00E249D9" w:rsidRPr="00BA27F3" w:rsidRDefault="00E249D9">
      <w:r w:rsidRPr="00BA27F3">
        <w:rPr>
          <w:b/>
          <w:bCs/>
          <w:noProof/>
          <w:sz w:val="96"/>
          <w:szCs w:val="96"/>
        </w:rPr>
        <mc:AlternateContent>
          <mc:Choice Requires="wps">
            <w:drawing>
              <wp:anchor distT="0" distB="0" distL="114300" distR="114300" simplePos="0" relativeHeight="251659264" behindDoc="0" locked="0" layoutInCell="1" allowOverlap="1" wp14:anchorId="3E18E7C1" wp14:editId="391985A7">
                <wp:simplePos x="0" y="0"/>
                <wp:positionH relativeFrom="column">
                  <wp:posOffset>-60960</wp:posOffset>
                </wp:positionH>
                <wp:positionV relativeFrom="page">
                  <wp:posOffset>819785</wp:posOffset>
                </wp:positionV>
                <wp:extent cx="5126355" cy="1790065"/>
                <wp:effectExtent l="0" t="0" r="0" b="635"/>
                <wp:wrapNone/>
                <wp:docPr id="330137236" name="Text Box 1"/>
                <wp:cNvGraphicFramePr/>
                <a:graphic xmlns:a="http://schemas.openxmlformats.org/drawingml/2006/main">
                  <a:graphicData uri="http://schemas.microsoft.com/office/word/2010/wordprocessingShape">
                    <wps:wsp>
                      <wps:cNvSpPr txBox="1"/>
                      <wps:spPr>
                        <a:xfrm>
                          <a:off x="0" y="0"/>
                          <a:ext cx="5126355" cy="1790065"/>
                        </a:xfrm>
                        <a:prstGeom prst="rect">
                          <a:avLst/>
                        </a:prstGeom>
                        <a:noFill/>
                        <a:ln w="6350">
                          <a:noFill/>
                        </a:ln>
                      </wps:spPr>
                      <wps:txbx>
                        <w:txbxContent>
                          <w:p w14:paraId="11C4BF35" w14:textId="77777777" w:rsidR="00903179" w:rsidRPr="00BA27F3" w:rsidRDefault="00903179" w:rsidP="00903179">
                            <w:pPr>
                              <w:rPr>
                                <w:color w:val="3A7C22" w:themeColor="accent6" w:themeShade="BF"/>
                                <w:sz w:val="200"/>
                                <w:szCs w:val="200"/>
                              </w:rPr>
                            </w:pPr>
                            <w:r w:rsidRPr="00BA27F3">
                              <w:rPr>
                                <w:rFonts w:ascii="Baskerville Old Face" w:hAnsi="Baskerville Old Face"/>
                                <w:color w:val="3A7C22" w:themeColor="accent6" w:themeShade="BF"/>
                                <w:sz w:val="190"/>
                                <w:szCs w:val="190"/>
                              </w:rPr>
                              <w:t>C</w:t>
                            </w:r>
                            <w:r w:rsidRPr="00BA27F3">
                              <w:rPr>
                                <w:rFonts w:ascii="Consolas" w:hAnsi="Consolas"/>
                                <w:i/>
                                <w:iCs/>
                                <w:color w:val="3A7C22" w:themeColor="accent6" w:themeShade="BF"/>
                                <w:sz w:val="200"/>
                                <w:szCs w:val="200"/>
                              </w:rPr>
                              <w:t>J</w:t>
                            </w:r>
                            <w:r w:rsidRPr="00BA27F3">
                              <w:rPr>
                                <w:color w:val="3A7C22" w:themeColor="accent6" w:themeShade="BF"/>
                                <w:sz w:val="200"/>
                                <w:szCs w:val="200"/>
                              </w:rPr>
                              <w:t>C</w:t>
                            </w:r>
                            <w:r w:rsidRPr="00BA27F3">
                              <w:rPr>
                                <w:rFonts w:ascii="Bembo" w:hAnsi="Bembo"/>
                                <w:color w:val="3A7C22" w:themeColor="accent6" w:themeShade="BF"/>
                                <w:sz w:val="210"/>
                                <w:szCs w:val="210"/>
                              </w:rPr>
                              <w:t>R</w:t>
                            </w:r>
                          </w:p>
                          <w:p w14:paraId="43E7FDC4" w14:textId="77777777" w:rsidR="00903179" w:rsidRPr="00BA27F3" w:rsidRDefault="00903179" w:rsidP="00903179">
                            <w:pPr>
                              <w:rPr>
                                <w:rFonts w:ascii="Baskerville Old Face" w:hAnsi="Baskerville Old Face"/>
                                <w:color w:val="8DD873" w:themeColor="accent6" w:themeTint="99"/>
                                <w:sz w:val="220"/>
                                <w:szCs w:val="220"/>
                              </w:rPr>
                            </w:pPr>
                            <w:r w:rsidRPr="00BA27F3">
                              <w:rPr>
                                <w:color w:val="8DD873" w:themeColor="accent6" w:themeTint="99"/>
                                <w:sz w:val="230"/>
                                <w:szCs w:val="230"/>
                              </w:rPr>
                              <w:t>R</w:t>
                            </w:r>
                            <w:r w:rsidRPr="00BA27F3">
                              <w:rPr>
                                <w:rFonts w:ascii="Broadway" w:hAnsi="Broadway"/>
                                <w:color w:val="8DD873" w:themeColor="accent6" w:themeTint="99"/>
                                <w:sz w:val="222"/>
                                <w:szCs w:val="222"/>
                              </w:rPr>
                              <w:t>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E18E7C1" id="_x0000_t202" coordsize="21600,21600" o:spt="202" path="m,l,21600r21600,l21600,xe">
                <v:stroke joinstyle="miter"/>
                <v:path gradientshapeok="t" o:connecttype="rect"/>
              </v:shapetype>
              <v:shape id="Text Box 1" o:spid="_x0000_s1026" type="#_x0000_t202" style="position:absolute;margin-left:-4.8pt;margin-top:64.55pt;width:403.65pt;height:140.95pt;z-index:251659264;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" filled="f" stroked="f" strokeweight=".5pt">
                <v:textbox>
                  <w:txbxContent>
                    <w:p w14:paraId="11C4BF35" w14:textId="77777777" w:rsidR="00903179" w:rsidRPr="00BA27F3" w:rsidRDefault="00903179" w:rsidP="00903179">
                      <w:pPr>
                        <w:rPr>
                          <w:color w:val="3A7C22" w:themeColor="accent6" w:themeShade="BF"/>
                          <w:sz w:val="200"/>
                          <w:szCs w:val="200"/>
                        </w:rPr>
                      </w:pPr>
                      <w:r w:rsidRPr="00BA27F3">
                        <w:rPr>
                          <w:rFonts w:ascii="Baskerville Old Face" w:hAnsi="Baskerville Old Face"/>
                          <w:color w:val="3A7C22" w:themeColor="accent6" w:themeShade="BF"/>
                          <w:sz w:val="190"/>
                          <w:szCs w:val="190"/>
                        </w:rPr>
                        <w:t>C</w:t>
                      </w:r>
                      <w:r w:rsidRPr="00BA27F3">
                        <w:rPr>
                          <w:rFonts w:ascii="Consolas" w:hAnsi="Consolas"/>
                          <w:i/>
                          <w:iCs/>
                          <w:color w:val="3A7C22" w:themeColor="accent6" w:themeShade="BF"/>
                          <w:sz w:val="200"/>
                          <w:szCs w:val="200"/>
                        </w:rPr>
                        <w:t>J</w:t>
                      </w:r>
                      <w:r w:rsidRPr="00BA27F3">
                        <w:rPr>
                          <w:color w:val="3A7C22" w:themeColor="accent6" w:themeShade="BF"/>
                          <w:sz w:val="200"/>
                          <w:szCs w:val="200"/>
                        </w:rPr>
                        <w:t>C</w:t>
                      </w:r>
                      <w:r w:rsidRPr="00BA27F3">
                        <w:rPr>
                          <w:rFonts w:ascii="Bembo" w:hAnsi="Bembo"/>
                          <w:color w:val="3A7C22" w:themeColor="accent6" w:themeShade="BF"/>
                          <w:sz w:val="210"/>
                          <w:szCs w:val="210"/>
                        </w:rPr>
                        <w:t>R</w:t>
                      </w:r>
                    </w:p>
                    <w:p w14:paraId="43E7FDC4" w14:textId="77777777" w:rsidR="00903179" w:rsidRPr="00BA27F3" w:rsidRDefault="00903179" w:rsidP="00903179">
                      <w:pPr>
                        <w:rPr>
                          <w:rFonts w:ascii="Baskerville Old Face" w:hAnsi="Baskerville Old Face"/>
                          <w:color w:val="8DD873" w:themeColor="accent6" w:themeTint="99"/>
                          <w:sz w:val="220"/>
                          <w:szCs w:val="220"/>
                        </w:rPr>
                      </w:pPr>
                      <w:r w:rsidRPr="00BA27F3">
                        <w:rPr>
                          <w:color w:val="8DD873" w:themeColor="accent6" w:themeTint="99"/>
                          <w:sz w:val="230"/>
                          <w:szCs w:val="230"/>
                        </w:rPr>
                        <w:t>R</w:t>
                      </w:r>
                      <w:r w:rsidRPr="00BA27F3">
                        <w:rPr>
                          <w:rFonts w:ascii="Broadway" w:hAnsi="Broadway"/>
                          <w:color w:val="8DD873" w:themeColor="accent6" w:themeTint="99"/>
                          <w:sz w:val="222"/>
                          <w:szCs w:val="222"/>
                        </w:rPr>
                        <w:t>R</w:t>
                      </w:r>
                    </w:p>
                  </w:txbxContent>
                </v:textbox>
                <w10:wrap anchory="page"/>
              </v:shape>
            </w:pict>
          </mc:Fallback>
        </mc:AlternateContent>
      </w:r>
      <w:r w:rsidRPr="00BA27F3">
        <w:rPr>
          <w:b/>
          <w:bCs/>
          <w:noProof/>
          <w:sz w:val="96"/>
          <w:szCs w:val="96"/>
        </w:rPr>
        <mc:AlternateContent>
          <mc:Choice Requires="wps">
            <w:drawing>
              <wp:anchor distT="0" distB="0" distL="114300" distR="114300" simplePos="0" relativeHeight="251660288" behindDoc="0" locked="0" layoutInCell="1" allowOverlap="1" wp14:anchorId="2B04A32F" wp14:editId="501B0EF4">
                <wp:simplePos x="0" y="0"/>
                <wp:positionH relativeFrom="column">
                  <wp:posOffset>3321685</wp:posOffset>
                </wp:positionH>
                <wp:positionV relativeFrom="page">
                  <wp:posOffset>440962</wp:posOffset>
                </wp:positionV>
                <wp:extent cx="2759710" cy="2032000"/>
                <wp:effectExtent l="0" t="0" r="0" b="6350"/>
                <wp:wrapNone/>
                <wp:docPr id="809765513" name="Text Box 1"/>
                <wp:cNvGraphicFramePr/>
                <a:graphic xmlns:a="http://schemas.openxmlformats.org/drawingml/2006/main">
                  <a:graphicData uri="http://schemas.microsoft.com/office/word/2010/wordprocessingShape">
                    <wps:wsp>
                      <wps:cNvSpPr txBox="1"/>
                      <wps:spPr>
                        <a:xfrm>
                          <a:off x="0" y="0"/>
                          <a:ext cx="2759710" cy="2032000"/>
                        </a:xfrm>
                        <a:prstGeom prst="rect">
                          <a:avLst/>
                        </a:prstGeom>
                        <a:noFill/>
                        <a:ln w="6350">
                          <a:noFill/>
                        </a:ln>
                      </wps:spPr>
                      <wps:txbx>
                        <w:txbxContent>
                          <w:p w14:paraId="15A7AA3E" w14:textId="77777777" w:rsidR="00903179" w:rsidRPr="00BA27F3" w:rsidRDefault="00903179" w:rsidP="00903179">
                            <w:pPr>
                              <w:rPr>
                                <w:sz w:val="46"/>
                                <w:szCs w:val="46"/>
                              </w:rPr>
                            </w:pPr>
                          </w:p>
                          <w:p w14:paraId="5C3ACF48" w14:textId="77777777" w:rsidR="00903179" w:rsidRPr="00BA27F3" w:rsidRDefault="00903179" w:rsidP="00903179">
                            <w:pPr>
                              <w:rPr>
                                <w:rFonts w:ascii="Aptos Light" w:hAnsi="Aptos Light"/>
                                <w:sz w:val="46"/>
                                <w:szCs w:val="46"/>
                              </w:rPr>
                            </w:pPr>
                          </w:p>
                          <w:p w14:paraId="572EF74A" w14:textId="77777777" w:rsidR="00903179" w:rsidRPr="00BA27F3" w:rsidRDefault="00903179" w:rsidP="00903179">
                            <w:pPr>
                              <w:rPr>
                                <w:rFonts w:ascii="Aptos Light" w:hAnsi="Aptos Light"/>
                                <w:color w:val="8DD873" w:themeColor="accent6" w:themeTint="99"/>
                                <w:sz w:val="42"/>
                                <w:szCs w:val="42"/>
                              </w:rPr>
                            </w:pPr>
                            <w:r w:rsidRPr="00BA27F3">
                              <w:rPr>
                                <w:rFonts w:ascii="Aptos Light" w:hAnsi="Aptos Light"/>
                                <w:color w:val="8DD873" w:themeColor="accent6" w:themeTint="99"/>
                                <w:sz w:val="42"/>
                                <w:szCs w:val="42"/>
                              </w:rPr>
                              <w:t xml:space="preserve">THE CAMBRIDGE JOURNAL OF </w:t>
                            </w:r>
                          </w:p>
                          <w:p w14:paraId="3FD1AE92" w14:textId="77777777" w:rsidR="00903179" w:rsidRPr="00BA27F3" w:rsidRDefault="00903179" w:rsidP="00903179">
                            <w:pPr>
                              <w:rPr>
                                <w:rFonts w:ascii="Aptos Light" w:hAnsi="Aptos Light"/>
                                <w:color w:val="8DD873" w:themeColor="accent6" w:themeTint="99"/>
                                <w:sz w:val="42"/>
                                <w:szCs w:val="42"/>
                              </w:rPr>
                            </w:pPr>
                            <w:r w:rsidRPr="00BA27F3">
                              <w:rPr>
                                <w:rFonts w:ascii="Aptos Light" w:hAnsi="Aptos Light"/>
                                <w:color w:val="8DD873" w:themeColor="accent6" w:themeTint="99"/>
                                <w:sz w:val="42"/>
                                <w:szCs w:val="42"/>
                              </w:rPr>
                              <w:t>CLIMATE RESEARCH</w:t>
                            </w:r>
                          </w:p>
                          <w:p w14:paraId="6A22E4F6" w14:textId="77777777" w:rsidR="00903179" w:rsidRPr="00BA27F3" w:rsidRDefault="00903179" w:rsidP="00903179">
                            <w:pPr>
                              <w:rPr>
                                <w:rFonts w:ascii="Aptos Light" w:hAnsi="Aptos Light"/>
                                <w:color w:val="D9F2D0" w:themeColor="accent6" w:themeTint="33"/>
                                <w:sz w:val="46"/>
                                <w:szCs w:val="4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B04A32F" id="_x0000_s1027" type="#_x0000_t202" style="position:absolute;margin-left:261.55pt;margin-top:34.7pt;width:217.3pt;height:160pt;z-index:251660288;visibility:visible;mso-wrap-style:square;mso-wrap-distance-left:9pt;mso-wrap-distance-top:0;mso-wrap-distance-right:9pt;mso-wrap-distance-bottom:0;mso-position-horizontal:absolute;mso-position-horizontal-relative:text;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" filled="f" stroked="f" strokeweight=".5pt">
                <v:textbox>
                  <w:txbxContent>
                    <w:p w14:paraId="15A7AA3E" w14:textId="77777777" w:rsidR="00903179" w:rsidRPr="00BA27F3" w:rsidRDefault="00903179" w:rsidP="00903179">
                      <w:pPr>
                        <w:rPr>
                          <w:sz w:val="46"/>
                          <w:szCs w:val="46"/>
                        </w:rPr>
                      </w:pPr>
                    </w:p>
                    <w:p w14:paraId="5C3ACF48" w14:textId="77777777" w:rsidR="00903179" w:rsidRPr="00BA27F3" w:rsidRDefault="00903179" w:rsidP="00903179">
                      <w:pPr>
                        <w:rPr>
                          <w:rFonts w:ascii="Aptos Light" w:hAnsi="Aptos Light"/>
                          <w:sz w:val="46"/>
                          <w:szCs w:val="46"/>
                        </w:rPr>
                      </w:pPr>
                    </w:p>
                    <w:p w14:paraId="572EF74A" w14:textId="77777777" w:rsidR="00903179" w:rsidRPr="00BA27F3" w:rsidRDefault="00903179" w:rsidP="00903179">
                      <w:pPr>
                        <w:rPr>
                          <w:rFonts w:ascii="Aptos Light" w:hAnsi="Aptos Light"/>
                          <w:color w:val="8DD873" w:themeColor="accent6" w:themeTint="99"/>
                          <w:sz w:val="42"/>
                          <w:szCs w:val="42"/>
                        </w:rPr>
                      </w:pPr>
                      <w:r w:rsidRPr="00BA27F3">
                        <w:rPr>
                          <w:rFonts w:ascii="Aptos Light" w:hAnsi="Aptos Light"/>
                          <w:color w:val="8DD873" w:themeColor="accent6" w:themeTint="99"/>
                          <w:sz w:val="42"/>
                          <w:szCs w:val="42"/>
                        </w:rPr>
                        <w:t xml:space="preserve">THE CAMBRIDGE JOURNAL OF </w:t>
                      </w:r>
                    </w:p>
                    <w:p w14:paraId="3FD1AE92" w14:textId="77777777" w:rsidR="00903179" w:rsidRPr="00BA27F3" w:rsidRDefault="00903179" w:rsidP="00903179">
                      <w:pPr>
                        <w:rPr>
                          <w:rFonts w:ascii="Aptos Light" w:hAnsi="Aptos Light"/>
                          <w:color w:val="8DD873" w:themeColor="accent6" w:themeTint="99"/>
                          <w:sz w:val="42"/>
                          <w:szCs w:val="42"/>
                        </w:rPr>
                      </w:pPr>
                      <w:r w:rsidRPr="00BA27F3">
                        <w:rPr>
                          <w:rFonts w:ascii="Aptos Light" w:hAnsi="Aptos Light"/>
                          <w:color w:val="8DD873" w:themeColor="accent6" w:themeTint="99"/>
                          <w:sz w:val="42"/>
                          <w:szCs w:val="42"/>
                        </w:rPr>
                        <w:t>CLIMATE RESEARCH</w:t>
                      </w:r>
                    </w:p>
                    <w:p w14:paraId="6A22E4F6" w14:textId="77777777" w:rsidR="00903179" w:rsidRPr="00BA27F3" w:rsidRDefault="00903179" w:rsidP="00903179">
                      <w:pPr>
                        <w:rPr>
                          <w:rFonts w:ascii="Aptos Light" w:hAnsi="Aptos Light"/>
                          <w:color w:val="D9F2D0" w:themeColor="accent6" w:themeTint="33"/>
                          <w:sz w:val="46"/>
                          <w:szCs w:val="46"/>
                        </w:rPr>
                      </w:pPr>
                    </w:p>
                  </w:txbxContent>
                </v:textbox>
                <w10:wrap anchory="page"/>
              </v:shape>
            </w:pict>
          </mc:Fallback>
        </mc:AlternateContent>
      </w:r>
    </w:p>
    <w:p w14:paraId="64FCCF23" w14:textId="77777777" w:rsidR="00E249D9" w:rsidRPr="00BA27F3" w:rsidRDefault="00E249D9"/>
    <w:p w14:paraId="05FA1A2F" w14:textId="77777777" w:rsidR="00E249D9" w:rsidRPr="00BA27F3" w:rsidRDefault="00E249D9"/>
    <w:p w14:paraId="1E8506B4" w14:textId="77777777" w:rsidR="00E249D9" w:rsidRPr="00BA27F3" w:rsidRDefault="00E249D9"/>
    <w:p w14:paraId="0546A290" w14:textId="77777777" w:rsidR="00E249D9" w:rsidRPr="00BA27F3" w:rsidRDefault="00E249D9"/>
    <w:p w14:paraId="33102CE3" w14:textId="77777777" w:rsidR="00E249D9" w:rsidRPr="00BA27F3" w:rsidRDefault="00E249D9"/>
    <w:p w14:paraId="4A08A49E" w14:textId="77777777" w:rsidR="00E249D9" w:rsidRPr="00BA27F3" w:rsidRDefault="00E249D9"/>
    <w:p w14:paraId="41616369" w14:textId="77777777" w:rsidR="00E249D9" w:rsidRPr="00BA27F3" w:rsidRDefault="00E249D9"/>
    <w:p w14:paraId="1B6AF56C" w14:textId="77777777" w:rsidR="00E249D9" w:rsidRPr="00BA27F3" w:rsidRDefault="00E249D9" w:rsidP="00E249D9">
      <w:pPr>
        <w:rPr>
          <w:rFonts w:ascii="Sitka Text" w:hAnsi="Sitka Text"/>
          <w:sz w:val="48"/>
          <w:szCs w:val="48"/>
        </w:rPr>
      </w:pPr>
    </w:p>
    <w:p w14:paraId="0E150926" w14:textId="77777777" w:rsidR="001C226D" w:rsidRPr="00BA27F3" w:rsidRDefault="001C226D" w:rsidP="00E249D9">
      <w:pPr>
        <w:jc w:val="center"/>
        <w:rPr>
          <w:rFonts w:ascii="Sitka Text" w:hAnsi="Sitka Text"/>
          <w:b/>
          <w:bCs/>
          <w:sz w:val="84"/>
          <w:szCs w:val="84"/>
        </w:rPr>
      </w:pPr>
    </w:p>
    <w:p w14:paraId="4EC7114B" w14:textId="7417C8D0" w:rsidR="00B14EDF" w:rsidRPr="00BA27F3" w:rsidRDefault="007C30C7" w:rsidP="00E249D9">
      <w:pPr>
        <w:jc w:val="center"/>
        <w:rPr>
          <w:rFonts w:ascii="Sitka Text" w:hAnsi="Sitka Text"/>
          <w:b/>
          <w:bCs/>
          <w:sz w:val="84"/>
          <w:szCs w:val="84"/>
        </w:rPr>
      </w:pPr>
      <w:r w:rsidRPr="00BA27F3">
        <w:rPr>
          <w:rFonts w:ascii="Sitka Text" w:hAnsi="Sitka Text"/>
          <w:b/>
          <w:bCs/>
          <w:sz w:val="84"/>
          <w:szCs w:val="84"/>
        </w:rPr>
        <w:t>INSTRUCTIONS FOR AUTHORS</w:t>
      </w:r>
    </w:p>
    <w:p w14:paraId="42EB45C5" w14:textId="77777777" w:rsidR="00B649B9" w:rsidRPr="00BA27F3" w:rsidRDefault="00B649B9" w:rsidP="006B1EF7">
      <w:pPr>
        <w:rPr>
          <w:rFonts w:ascii="Sitka Text" w:hAnsi="Sitka Text"/>
          <w:i/>
          <w:iCs/>
          <w:sz w:val="56"/>
          <w:szCs w:val="56"/>
        </w:rPr>
      </w:pPr>
    </w:p>
    <w:p w14:paraId="7BEBCFF3" w14:textId="4D94E116" w:rsidR="00B649B9" w:rsidRPr="00BA27F3" w:rsidRDefault="00B649B9" w:rsidP="00E249D9">
      <w:pPr>
        <w:jc w:val="center"/>
        <w:rPr>
          <w:rFonts w:ascii="Sitka Text" w:hAnsi="Sitka Text"/>
          <w:sz w:val="44"/>
          <w:szCs w:val="44"/>
        </w:rPr>
      </w:pPr>
      <w:r w:rsidRPr="00BA27F3">
        <w:rPr>
          <w:rFonts w:ascii="Sitka Text" w:hAnsi="Sitka Text"/>
          <w:sz w:val="44"/>
          <w:szCs w:val="44"/>
        </w:rPr>
        <w:t>ISSN 3050-20</w:t>
      </w:r>
      <w:r w:rsidR="00892214" w:rsidRPr="00BA27F3">
        <w:rPr>
          <w:rFonts w:ascii="Sitka Text" w:hAnsi="Sitka Text"/>
          <w:sz w:val="44"/>
          <w:szCs w:val="44"/>
        </w:rPr>
        <w:t>12</w:t>
      </w:r>
      <w:r w:rsidRPr="00BA27F3">
        <w:rPr>
          <w:rFonts w:ascii="Sitka Text" w:hAnsi="Sitka Text"/>
          <w:sz w:val="44"/>
          <w:szCs w:val="44"/>
        </w:rPr>
        <w:t xml:space="preserve"> (Print)</w:t>
      </w:r>
    </w:p>
    <w:p w14:paraId="248DC1F9" w14:textId="265B3AC2" w:rsidR="001C226D" w:rsidRPr="00BA27F3" w:rsidRDefault="00B649B9" w:rsidP="001C226D">
      <w:pPr>
        <w:jc w:val="center"/>
        <w:rPr>
          <w:rFonts w:ascii="Sitka Text" w:hAnsi="Sitka Text"/>
          <w:sz w:val="44"/>
          <w:szCs w:val="44"/>
        </w:rPr>
      </w:pPr>
      <w:r w:rsidRPr="00BA27F3">
        <w:rPr>
          <w:rFonts w:ascii="Sitka Text" w:hAnsi="Sitka Text"/>
          <w:sz w:val="44"/>
          <w:szCs w:val="44"/>
        </w:rPr>
        <w:t>ISSN 3050-20</w:t>
      </w:r>
      <w:r w:rsidR="002F5CF2">
        <w:rPr>
          <w:rFonts w:ascii="Sitka Text" w:hAnsi="Sitka Text"/>
          <w:sz w:val="44"/>
          <w:szCs w:val="44"/>
        </w:rPr>
        <w:t>2</w:t>
      </w:r>
      <w:r w:rsidR="00892214" w:rsidRPr="00BA27F3">
        <w:rPr>
          <w:rFonts w:ascii="Sitka Text" w:hAnsi="Sitka Text"/>
          <w:sz w:val="44"/>
          <w:szCs w:val="44"/>
        </w:rPr>
        <w:t>0</w:t>
      </w:r>
      <w:r w:rsidRPr="00BA27F3">
        <w:rPr>
          <w:rFonts w:ascii="Sitka Text" w:hAnsi="Sitka Text"/>
          <w:sz w:val="44"/>
          <w:szCs w:val="44"/>
        </w:rPr>
        <w:t xml:space="preserve"> (Online)</w:t>
      </w:r>
    </w:p>
    <w:p w14:paraId="4648F7F3" w14:textId="77777777" w:rsidR="001C226D" w:rsidRPr="00BA27F3" w:rsidRDefault="001C226D" w:rsidP="005D664D">
      <w:pPr>
        <w:rPr>
          <w:rFonts w:ascii="Sitka Text" w:hAnsi="Sitka Text"/>
          <w:sz w:val="56"/>
          <w:szCs w:val="56"/>
        </w:rPr>
      </w:pPr>
    </w:p>
    <w:p w14:paraId="3365026E" w14:textId="77777777" w:rsidR="001C226D" w:rsidRPr="00BA27F3" w:rsidRDefault="001C226D" w:rsidP="005D664D">
      <w:pPr>
        <w:rPr>
          <w:rFonts w:ascii="Sitka Text" w:hAnsi="Sitka Text"/>
          <w:sz w:val="56"/>
          <w:szCs w:val="56"/>
        </w:rPr>
      </w:pPr>
    </w:p>
    <w:tbl>
      <w:tblPr>
        <w:tblStyle w:val="TableGrid"/>
        <w:tblW w:w="0" w:type="auto"/>
        <w:tblLook w:val="04A0" w:firstRow="1" w:lastRow="0" w:firstColumn="1" w:lastColumn="0" w:noHBand="0" w:noVBand="1"/>
      </w:tblPr>
      <w:tblGrid>
        <w:gridCol w:w="4508"/>
        <w:gridCol w:w="4508"/>
      </w:tblGrid>
      <w:tr w:rsidR="003671A8" w:rsidRPr="00BA27F3" w14:paraId="03ECAB35" w14:textId="77777777" w:rsidTr="00B20201">
        <w:trPr>
          <w:trHeight w:val="510"/>
        </w:trPr>
        <w:tc>
          <w:tcPr>
            <w:tcW w:w="4508" w:type="dxa"/>
          </w:tcPr>
          <w:p w14:paraId="5AF18737" w14:textId="59579177" w:rsidR="003671A8" w:rsidRPr="00BA27F3" w:rsidRDefault="00E431B8" w:rsidP="00E249D9">
            <w:pPr>
              <w:jc w:val="center"/>
              <w:rPr>
                <w:rFonts w:ascii="Sitka Text" w:hAnsi="Sitka Text"/>
                <w:sz w:val="30"/>
                <w:szCs w:val="30"/>
              </w:rPr>
            </w:pPr>
            <w:r w:rsidRPr="00BA27F3">
              <w:rPr>
                <w:rFonts w:ascii="Sitka Text" w:hAnsi="Sitka Text"/>
                <w:sz w:val="30"/>
                <w:szCs w:val="30"/>
              </w:rPr>
              <w:t>WRITTEN BY</w:t>
            </w:r>
          </w:p>
        </w:tc>
        <w:tc>
          <w:tcPr>
            <w:tcW w:w="4508" w:type="dxa"/>
          </w:tcPr>
          <w:p w14:paraId="7EDD1E9F" w14:textId="25C23EA4" w:rsidR="003671A8" w:rsidRPr="00BA27F3" w:rsidRDefault="00F71AD1" w:rsidP="00E249D9">
            <w:pPr>
              <w:jc w:val="center"/>
              <w:rPr>
                <w:rFonts w:ascii="Sitka Text" w:hAnsi="Sitka Text"/>
                <w:b/>
                <w:bCs/>
                <w:sz w:val="30"/>
                <w:szCs w:val="30"/>
              </w:rPr>
            </w:pPr>
            <w:r w:rsidRPr="00BA27F3">
              <w:rPr>
                <w:rFonts w:ascii="Sitka Text" w:hAnsi="Sitka Text"/>
                <w:b/>
                <w:bCs/>
                <w:sz w:val="30"/>
                <w:szCs w:val="30"/>
              </w:rPr>
              <w:t>Kaden Pradhan</w:t>
            </w:r>
          </w:p>
        </w:tc>
      </w:tr>
      <w:tr w:rsidR="003671A8" w:rsidRPr="00BA27F3" w14:paraId="087DF144" w14:textId="77777777" w:rsidTr="00B20201">
        <w:trPr>
          <w:trHeight w:val="510"/>
        </w:trPr>
        <w:tc>
          <w:tcPr>
            <w:tcW w:w="4508" w:type="dxa"/>
          </w:tcPr>
          <w:p w14:paraId="2970C408" w14:textId="08A60F09" w:rsidR="003671A8" w:rsidRPr="00BA27F3" w:rsidRDefault="00E431B8" w:rsidP="00E249D9">
            <w:pPr>
              <w:jc w:val="center"/>
              <w:rPr>
                <w:rFonts w:ascii="Sitka Text" w:hAnsi="Sitka Text"/>
                <w:sz w:val="30"/>
                <w:szCs w:val="30"/>
              </w:rPr>
            </w:pPr>
            <w:r w:rsidRPr="00BA27F3">
              <w:rPr>
                <w:rFonts w:ascii="Sitka Text" w:hAnsi="Sitka Text"/>
                <w:sz w:val="30"/>
                <w:szCs w:val="30"/>
              </w:rPr>
              <w:t>LAST UPDATED</w:t>
            </w:r>
          </w:p>
        </w:tc>
        <w:tc>
          <w:tcPr>
            <w:tcW w:w="4508" w:type="dxa"/>
          </w:tcPr>
          <w:p w14:paraId="661D2E16" w14:textId="01BB1E04" w:rsidR="003671A8" w:rsidRPr="00BA27F3" w:rsidRDefault="006E698B" w:rsidP="00E249D9">
            <w:pPr>
              <w:jc w:val="center"/>
              <w:rPr>
                <w:rFonts w:ascii="Sitka Text" w:hAnsi="Sitka Text"/>
                <w:b/>
                <w:bCs/>
                <w:sz w:val="30"/>
                <w:szCs w:val="30"/>
              </w:rPr>
            </w:pPr>
            <w:r>
              <w:rPr>
                <w:rFonts w:ascii="Sitka Text" w:hAnsi="Sitka Text"/>
                <w:b/>
                <w:bCs/>
                <w:sz w:val="30"/>
                <w:szCs w:val="30"/>
              </w:rPr>
              <w:t>January 2025</w:t>
            </w:r>
          </w:p>
        </w:tc>
      </w:tr>
      <w:tr w:rsidR="003671A8" w:rsidRPr="00BA27F3" w14:paraId="303188C1" w14:textId="77777777" w:rsidTr="00B20201">
        <w:trPr>
          <w:trHeight w:val="510"/>
        </w:trPr>
        <w:tc>
          <w:tcPr>
            <w:tcW w:w="4508" w:type="dxa"/>
          </w:tcPr>
          <w:p w14:paraId="629D6710" w14:textId="6232F7B6" w:rsidR="003671A8" w:rsidRPr="00BA27F3" w:rsidRDefault="00B20201" w:rsidP="00E249D9">
            <w:pPr>
              <w:jc w:val="center"/>
              <w:rPr>
                <w:rFonts w:ascii="Sitka Text" w:hAnsi="Sitka Text"/>
                <w:sz w:val="30"/>
                <w:szCs w:val="30"/>
              </w:rPr>
            </w:pPr>
            <w:r w:rsidRPr="00BA27F3">
              <w:rPr>
                <w:rFonts w:ascii="Sitka Text" w:hAnsi="Sitka Text"/>
                <w:sz w:val="30"/>
                <w:szCs w:val="30"/>
              </w:rPr>
              <w:t>DATE FOR REVIEW</w:t>
            </w:r>
          </w:p>
        </w:tc>
        <w:tc>
          <w:tcPr>
            <w:tcW w:w="4508" w:type="dxa"/>
          </w:tcPr>
          <w:p w14:paraId="4B87B4D7" w14:textId="7E372B5B" w:rsidR="003671A8" w:rsidRPr="00BA27F3" w:rsidRDefault="006E698B" w:rsidP="00E249D9">
            <w:pPr>
              <w:jc w:val="center"/>
              <w:rPr>
                <w:rFonts w:ascii="Sitka Text" w:hAnsi="Sitka Text"/>
                <w:b/>
                <w:bCs/>
                <w:sz w:val="30"/>
                <w:szCs w:val="30"/>
              </w:rPr>
            </w:pPr>
            <w:r>
              <w:rPr>
                <w:rFonts w:ascii="Sitka Text" w:hAnsi="Sitka Text"/>
                <w:b/>
                <w:bCs/>
                <w:sz w:val="30"/>
                <w:szCs w:val="30"/>
              </w:rPr>
              <w:t>January</w:t>
            </w:r>
            <w:r w:rsidR="00B20201" w:rsidRPr="00BA27F3">
              <w:rPr>
                <w:rFonts w:ascii="Sitka Text" w:hAnsi="Sitka Text"/>
                <w:b/>
                <w:bCs/>
                <w:sz w:val="30"/>
                <w:szCs w:val="30"/>
              </w:rPr>
              <w:t xml:space="preserve"> 202</w:t>
            </w:r>
            <w:r>
              <w:rPr>
                <w:rFonts w:ascii="Sitka Text" w:hAnsi="Sitka Text"/>
                <w:b/>
                <w:bCs/>
                <w:sz w:val="30"/>
                <w:szCs w:val="30"/>
              </w:rPr>
              <w:t>6</w:t>
            </w:r>
          </w:p>
        </w:tc>
      </w:tr>
      <w:tr w:rsidR="003671A8" w:rsidRPr="00BA27F3" w14:paraId="35923C39" w14:textId="77777777" w:rsidTr="00B20201">
        <w:trPr>
          <w:trHeight w:val="510"/>
        </w:trPr>
        <w:tc>
          <w:tcPr>
            <w:tcW w:w="4508" w:type="dxa"/>
          </w:tcPr>
          <w:p w14:paraId="7758161F" w14:textId="0AFA7DB3" w:rsidR="003671A8" w:rsidRPr="00BA27F3" w:rsidRDefault="00B20201" w:rsidP="00E249D9">
            <w:pPr>
              <w:jc w:val="center"/>
              <w:rPr>
                <w:rFonts w:ascii="Sitka Text" w:hAnsi="Sitka Text"/>
                <w:sz w:val="30"/>
                <w:szCs w:val="30"/>
              </w:rPr>
            </w:pPr>
            <w:r w:rsidRPr="00BA27F3">
              <w:rPr>
                <w:rFonts w:ascii="Sitka Text" w:hAnsi="Sitka Text"/>
                <w:sz w:val="30"/>
                <w:szCs w:val="30"/>
              </w:rPr>
              <w:t>VERSION</w:t>
            </w:r>
          </w:p>
        </w:tc>
        <w:tc>
          <w:tcPr>
            <w:tcW w:w="4508" w:type="dxa"/>
          </w:tcPr>
          <w:p w14:paraId="0955A471" w14:textId="6DA7CD9D" w:rsidR="003671A8" w:rsidRPr="00BA27F3" w:rsidRDefault="00B20201" w:rsidP="00E249D9">
            <w:pPr>
              <w:jc w:val="center"/>
              <w:rPr>
                <w:rFonts w:ascii="Sitka Text" w:hAnsi="Sitka Text"/>
                <w:b/>
                <w:bCs/>
                <w:sz w:val="30"/>
                <w:szCs w:val="30"/>
              </w:rPr>
            </w:pPr>
            <w:r w:rsidRPr="00BA27F3">
              <w:rPr>
                <w:rFonts w:ascii="Sitka Text" w:hAnsi="Sitka Text"/>
                <w:b/>
                <w:bCs/>
                <w:sz w:val="30"/>
                <w:szCs w:val="30"/>
              </w:rPr>
              <w:t>v1.0</w:t>
            </w:r>
          </w:p>
        </w:tc>
      </w:tr>
    </w:tbl>
    <w:p w14:paraId="45F5544E" w14:textId="77777777" w:rsidR="00F33A90" w:rsidRPr="00BA27F3" w:rsidRDefault="00F33A90" w:rsidP="00E249D9">
      <w:pPr>
        <w:jc w:val="center"/>
        <w:rPr>
          <w:rFonts w:ascii="Sitka Text" w:hAnsi="Sitka Text"/>
          <w:b/>
          <w:bCs/>
          <w:sz w:val="24"/>
          <w:szCs w:val="24"/>
        </w:rPr>
      </w:pPr>
    </w:p>
    <w:p w14:paraId="1876C27F" w14:textId="6A03ED6F" w:rsidR="005D664D" w:rsidRPr="00BA27F3" w:rsidRDefault="005D664D" w:rsidP="00174153">
      <w:pPr>
        <w:jc w:val="center"/>
        <w:rPr>
          <w:rFonts w:ascii="Sitka Text" w:hAnsi="Sitka Text"/>
          <w:sz w:val="24"/>
          <w:szCs w:val="24"/>
        </w:rPr>
      </w:pPr>
      <w:r w:rsidRPr="00BA27F3">
        <w:rPr>
          <w:rFonts w:ascii="Sitka Text" w:hAnsi="Sitka Text"/>
          <w:sz w:val="24"/>
          <w:szCs w:val="24"/>
        </w:rPr>
        <w:t>N</w:t>
      </w:r>
      <w:r w:rsidR="001D1058" w:rsidRPr="00BA27F3">
        <w:rPr>
          <w:rFonts w:ascii="Sitka Text" w:hAnsi="Sitka Text"/>
          <w:sz w:val="24"/>
          <w:szCs w:val="24"/>
        </w:rPr>
        <w:t>B</w:t>
      </w:r>
      <w:r w:rsidRPr="00BA27F3">
        <w:rPr>
          <w:rFonts w:ascii="Sitka Text" w:hAnsi="Sitka Text"/>
          <w:sz w:val="24"/>
          <w:szCs w:val="24"/>
        </w:rPr>
        <w:t>: Where information in this documen</w:t>
      </w:r>
      <w:r w:rsidR="003929D0" w:rsidRPr="00BA27F3">
        <w:rPr>
          <w:rFonts w:ascii="Sitka Text" w:hAnsi="Sitka Text"/>
          <w:sz w:val="24"/>
          <w:szCs w:val="24"/>
        </w:rPr>
        <w:t xml:space="preserve">t </w:t>
      </w:r>
      <w:r w:rsidRPr="00BA27F3">
        <w:rPr>
          <w:rFonts w:ascii="Sitka Text" w:hAnsi="Sitka Text"/>
          <w:sz w:val="24"/>
          <w:szCs w:val="24"/>
        </w:rPr>
        <w:t>contr</w:t>
      </w:r>
      <w:r w:rsidR="005A05C4" w:rsidRPr="00BA27F3">
        <w:rPr>
          <w:rFonts w:ascii="Sitka Text" w:hAnsi="Sitka Text"/>
          <w:sz w:val="24"/>
          <w:szCs w:val="24"/>
        </w:rPr>
        <w:t xml:space="preserve">adicts information found elsewhere, this document is authoritative unless </w:t>
      </w:r>
      <w:r w:rsidR="00F33A90" w:rsidRPr="00BA27F3">
        <w:rPr>
          <w:rFonts w:ascii="Sitka Text" w:hAnsi="Sitka Text"/>
          <w:sz w:val="24"/>
          <w:szCs w:val="24"/>
        </w:rPr>
        <w:t xml:space="preserve">the </w:t>
      </w:r>
      <w:r w:rsidR="00EB270B" w:rsidRPr="00BA27F3">
        <w:rPr>
          <w:rFonts w:ascii="Sitka Text" w:hAnsi="Sitka Text"/>
          <w:sz w:val="24"/>
          <w:szCs w:val="24"/>
        </w:rPr>
        <w:t>alternative information is in a newer version of th</w:t>
      </w:r>
      <w:r w:rsidR="003929D0" w:rsidRPr="00BA27F3">
        <w:rPr>
          <w:rFonts w:ascii="Sitka Text" w:hAnsi="Sitka Text"/>
          <w:sz w:val="24"/>
          <w:szCs w:val="24"/>
        </w:rPr>
        <w:t xml:space="preserve">e </w:t>
      </w:r>
      <w:r w:rsidR="007C30C7" w:rsidRPr="00BA27F3">
        <w:rPr>
          <w:rFonts w:ascii="Sitka Text" w:hAnsi="Sitka Text"/>
          <w:i/>
          <w:iCs/>
          <w:sz w:val="24"/>
          <w:szCs w:val="24"/>
        </w:rPr>
        <w:t>Instructions for Authors</w:t>
      </w:r>
      <w:r w:rsidR="00174153" w:rsidRPr="00BA27F3">
        <w:rPr>
          <w:rFonts w:ascii="Sitka Text" w:hAnsi="Sitka Text"/>
          <w:sz w:val="24"/>
          <w:szCs w:val="24"/>
        </w:rPr>
        <w:t>.</w:t>
      </w:r>
    </w:p>
    <w:p w14:paraId="48964CCD" w14:textId="77777777" w:rsidR="006B1EF7" w:rsidRPr="00BA27F3" w:rsidRDefault="006B1EF7" w:rsidP="00174153">
      <w:pPr>
        <w:jc w:val="center"/>
        <w:rPr>
          <w:rFonts w:ascii="Sitka Text" w:hAnsi="Sitka Text"/>
          <w:sz w:val="24"/>
          <w:szCs w:val="24"/>
        </w:rPr>
      </w:pPr>
    </w:p>
    <w:p w14:paraId="3993AA28" w14:textId="400E79C5" w:rsidR="006B1EF7" w:rsidRPr="00BA27F3" w:rsidRDefault="006B1EF7" w:rsidP="001C226D">
      <w:pPr>
        <w:jc w:val="center"/>
        <w:rPr>
          <w:rFonts w:ascii="Sitka Text" w:hAnsi="Sitka Text"/>
          <w:sz w:val="24"/>
          <w:szCs w:val="24"/>
        </w:rPr>
      </w:pPr>
      <w:r w:rsidRPr="00BA27F3">
        <w:rPr>
          <w:rFonts w:ascii="Sitka Text" w:hAnsi="Sitka Text"/>
          <w:sz w:val="24"/>
          <w:szCs w:val="24"/>
        </w:rPr>
        <w:t xml:space="preserve">The </w:t>
      </w:r>
      <w:r w:rsidRPr="00BA27F3">
        <w:rPr>
          <w:rFonts w:ascii="Sitka Text" w:hAnsi="Sitka Text"/>
          <w:i/>
          <w:iCs/>
          <w:sz w:val="24"/>
          <w:szCs w:val="24"/>
        </w:rPr>
        <w:t xml:space="preserve">Cambridge Journal of Climate Research </w:t>
      </w:r>
      <w:r w:rsidRPr="00BA27F3">
        <w:rPr>
          <w:rFonts w:ascii="Sitka Text" w:hAnsi="Sitka Text"/>
          <w:sz w:val="24"/>
          <w:szCs w:val="24"/>
        </w:rPr>
        <w:t xml:space="preserve">is presented by the Research Team at the Cambridge Climate Society, in partnership with the </w:t>
      </w:r>
      <w:r w:rsidR="005B3F06" w:rsidRPr="00BA27F3">
        <w:rPr>
          <w:rFonts w:ascii="Sitka Text" w:hAnsi="Sitka Text"/>
          <w:sz w:val="24"/>
          <w:szCs w:val="24"/>
        </w:rPr>
        <w:t>Open Research Systems Team</w:t>
      </w:r>
      <w:r w:rsidR="001C226D" w:rsidRPr="00BA27F3">
        <w:rPr>
          <w:rFonts w:ascii="Sitka Text" w:hAnsi="Sitka Text"/>
          <w:sz w:val="24"/>
          <w:szCs w:val="24"/>
        </w:rPr>
        <w:t xml:space="preserve"> at the Cambridge University Library.</w:t>
      </w:r>
    </w:p>
    <w:p w14:paraId="626D5615" w14:textId="06D51B79" w:rsidR="003671A8" w:rsidRPr="00BA27F3" w:rsidRDefault="00767772" w:rsidP="00E249D9">
      <w:pPr>
        <w:jc w:val="center"/>
        <w:rPr>
          <w:rFonts w:ascii="Sitka Text" w:hAnsi="Sitka Text"/>
          <w:b/>
          <w:bCs/>
          <w:sz w:val="56"/>
          <w:szCs w:val="56"/>
        </w:rPr>
      </w:pPr>
      <w:r w:rsidRPr="00BA27F3">
        <w:rPr>
          <w:rFonts w:ascii="Sitka Text" w:hAnsi="Sitka Text"/>
          <w:b/>
          <w:bCs/>
          <w:sz w:val="56"/>
          <w:szCs w:val="56"/>
        </w:rPr>
        <w:lastRenderedPageBreak/>
        <w:t>THE SUBMISSION PROCESS</w:t>
      </w:r>
    </w:p>
    <w:p w14:paraId="46818E69" w14:textId="77777777" w:rsidR="00B94D2F" w:rsidRPr="00BA27F3" w:rsidRDefault="00B94D2F" w:rsidP="00E249D9">
      <w:pPr>
        <w:jc w:val="center"/>
        <w:rPr>
          <w:rFonts w:ascii="Sitka Text" w:hAnsi="Sitka Text"/>
          <w:b/>
          <w:bCs/>
          <w:sz w:val="56"/>
          <w:szCs w:val="56"/>
        </w:rPr>
      </w:pPr>
    </w:p>
    <w:p w14:paraId="3B12E5E5" w14:textId="7A354956" w:rsidR="00366551" w:rsidRPr="00BA27F3" w:rsidRDefault="00B94D2F" w:rsidP="00767772">
      <w:pPr>
        <w:jc w:val="both"/>
        <w:rPr>
          <w:rFonts w:ascii="Sitka Text" w:hAnsi="Sitka Text"/>
          <w:sz w:val="28"/>
          <w:szCs w:val="28"/>
        </w:rPr>
      </w:pPr>
      <w:r w:rsidRPr="00BA27F3">
        <w:rPr>
          <w:rFonts w:ascii="Sitka Text" w:hAnsi="Sitka Text"/>
          <w:sz w:val="28"/>
          <w:szCs w:val="28"/>
        </w:rPr>
        <w:t xml:space="preserve">The </w:t>
      </w:r>
      <w:r w:rsidRPr="00BA27F3">
        <w:rPr>
          <w:rFonts w:ascii="Sitka Text" w:hAnsi="Sitka Text"/>
          <w:i/>
          <w:iCs/>
          <w:sz w:val="28"/>
          <w:szCs w:val="28"/>
        </w:rPr>
        <w:t xml:space="preserve">Cambridge Journal of Climate Research </w:t>
      </w:r>
      <w:r w:rsidR="00767772" w:rsidRPr="00BA27F3">
        <w:rPr>
          <w:rFonts w:ascii="Sitka Text" w:hAnsi="Sitka Text"/>
          <w:sz w:val="28"/>
          <w:szCs w:val="28"/>
        </w:rPr>
        <w:t>publishe</w:t>
      </w:r>
      <w:r w:rsidR="00CB0BF9" w:rsidRPr="00BA27F3">
        <w:rPr>
          <w:rFonts w:ascii="Sitka Text" w:hAnsi="Sitka Text"/>
          <w:sz w:val="28"/>
          <w:szCs w:val="28"/>
        </w:rPr>
        <w:t>s</w:t>
      </w:r>
      <w:r w:rsidR="00767772" w:rsidRPr="00BA27F3">
        <w:rPr>
          <w:rFonts w:ascii="Sitka Text" w:hAnsi="Sitka Text"/>
          <w:sz w:val="28"/>
          <w:szCs w:val="28"/>
        </w:rPr>
        <w:t xml:space="preserve"> two issues per year</w:t>
      </w:r>
      <w:r w:rsidR="00CB0BF9" w:rsidRPr="00BA27F3">
        <w:rPr>
          <w:rFonts w:ascii="Sitka Text" w:hAnsi="Sitka Text"/>
          <w:sz w:val="28"/>
          <w:szCs w:val="28"/>
        </w:rPr>
        <w:t>;</w:t>
      </w:r>
      <w:r w:rsidR="00767772" w:rsidRPr="00BA27F3">
        <w:rPr>
          <w:rFonts w:ascii="Sitka Text" w:hAnsi="Sitka Text"/>
          <w:sz w:val="28"/>
          <w:szCs w:val="28"/>
        </w:rPr>
        <w:t xml:space="preserve"> one in the Spring</w:t>
      </w:r>
      <w:r w:rsidR="00CB0BF9" w:rsidRPr="00BA27F3">
        <w:rPr>
          <w:rFonts w:ascii="Sitka Text" w:hAnsi="Sitka Text"/>
          <w:sz w:val="28"/>
          <w:szCs w:val="28"/>
        </w:rPr>
        <w:t>, and another in the Winter of the same year</w:t>
      </w:r>
      <w:r w:rsidR="00EB75A4">
        <w:rPr>
          <w:rFonts w:ascii="Sitka Text" w:hAnsi="Sitka Text"/>
          <w:sz w:val="28"/>
          <w:szCs w:val="28"/>
        </w:rPr>
        <w:t>, in addition to any Special Issues</w:t>
      </w:r>
      <w:r w:rsidR="00CB0BF9" w:rsidRPr="00BA27F3">
        <w:rPr>
          <w:rFonts w:ascii="Sitka Text" w:hAnsi="Sitka Text"/>
          <w:sz w:val="28"/>
          <w:szCs w:val="28"/>
        </w:rPr>
        <w:t xml:space="preserve">. </w:t>
      </w:r>
      <w:r w:rsidR="007B1C81" w:rsidRPr="00BA27F3">
        <w:rPr>
          <w:rFonts w:ascii="Sitka Text" w:hAnsi="Sitka Text"/>
          <w:sz w:val="28"/>
          <w:szCs w:val="28"/>
        </w:rPr>
        <w:t xml:space="preserve">For a certain period prior to the publication of each issue, we distribute a Call for Submissions, and authors are free </w:t>
      </w:r>
      <w:r w:rsidR="00B045A4">
        <w:rPr>
          <w:rFonts w:ascii="Sitka Text" w:hAnsi="Sitka Text"/>
          <w:sz w:val="28"/>
          <w:szCs w:val="28"/>
        </w:rPr>
        <w:fldChar w:fldCharType="begin"/>
      </w:r>
      <w:r w:rsidR="00B045A4">
        <w:rPr>
          <w:rFonts w:ascii="Sitka Text" w:hAnsi="Sitka Text"/>
          <w:sz w:val="28"/>
          <w:szCs w:val="28"/>
        </w:rPr>
        <w:instrText xml:space="preserve">  </w:instrText>
      </w:r>
      <w:r w:rsidR="00B045A4">
        <w:rPr>
          <w:rFonts w:ascii="Sitka Text" w:hAnsi="Sitka Text"/>
          <w:sz w:val="28"/>
          <w:szCs w:val="28"/>
        </w:rPr>
        <w:fldChar w:fldCharType="separate"/>
      </w:r>
      <w:r w:rsidR="00B045A4">
        <w:rPr>
          <w:rFonts w:ascii="Sitka Text" w:hAnsi="Sitka Text"/>
          <w:sz w:val="28"/>
          <w:szCs w:val="28"/>
        </w:rPr>
        <w:fldChar w:fldCharType="end"/>
      </w:r>
      <w:r w:rsidR="007B1C81" w:rsidRPr="00BA27F3">
        <w:rPr>
          <w:rFonts w:ascii="Sitka Text" w:hAnsi="Sitka Text"/>
          <w:sz w:val="28"/>
          <w:szCs w:val="28"/>
        </w:rPr>
        <w:t xml:space="preserve">to submit their works. For the Spring issue, the submission window generally opens in February and lasts until the start of March. For the Winter issue, the submission window generally opens in </w:t>
      </w:r>
      <w:r w:rsidR="00184071" w:rsidRPr="00BA27F3">
        <w:rPr>
          <w:rFonts w:ascii="Sitka Text" w:hAnsi="Sitka Text"/>
          <w:sz w:val="28"/>
          <w:szCs w:val="28"/>
        </w:rPr>
        <w:t>September and lasts until the end of October.</w:t>
      </w:r>
    </w:p>
    <w:p w14:paraId="5BBA76EB" w14:textId="77777777" w:rsidR="0095138A" w:rsidRPr="00BA27F3" w:rsidRDefault="0095138A" w:rsidP="00767772">
      <w:pPr>
        <w:jc w:val="both"/>
        <w:rPr>
          <w:rFonts w:ascii="Sitka Text" w:hAnsi="Sitka Text"/>
          <w:sz w:val="28"/>
          <w:szCs w:val="28"/>
        </w:rPr>
      </w:pPr>
    </w:p>
    <w:p w14:paraId="5A80EF27" w14:textId="58988457" w:rsidR="0095138A" w:rsidRPr="00BA27F3" w:rsidRDefault="0095138A" w:rsidP="00767772">
      <w:pPr>
        <w:jc w:val="both"/>
        <w:rPr>
          <w:rFonts w:ascii="Sitka Text" w:hAnsi="Sitka Text"/>
          <w:sz w:val="28"/>
          <w:szCs w:val="28"/>
        </w:rPr>
      </w:pPr>
      <w:r w:rsidRPr="00BA27F3">
        <w:rPr>
          <w:rFonts w:ascii="Sitka Text" w:hAnsi="Sitka Text"/>
          <w:sz w:val="28"/>
          <w:szCs w:val="28"/>
        </w:rPr>
        <w:t xml:space="preserve">The submission mechanism </w:t>
      </w:r>
      <w:r w:rsidR="009F79BB" w:rsidRPr="00BA27F3">
        <w:rPr>
          <w:rFonts w:ascii="Sitka Text" w:hAnsi="Sitka Text"/>
          <w:sz w:val="28"/>
          <w:szCs w:val="28"/>
        </w:rPr>
        <w:t xml:space="preserve">for the first draft </w:t>
      </w:r>
      <w:r w:rsidRPr="00BA27F3">
        <w:rPr>
          <w:rFonts w:ascii="Sitka Text" w:hAnsi="Sitka Text"/>
          <w:sz w:val="28"/>
          <w:szCs w:val="28"/>
        </w:rPr>
        <w:t xml:space="preserve">may differ from issue to issue, but it will always be clear from the Call for Submissions. In recent times, authors have been instructed to submit drafts directly to the Editorial Board by e-mail. </w:t>
      </w:r>
      <w:r w:rsidR="009F79BB" w:rsidRPr="00BA27F3">
        <w:rPr>
          <w:rFonts w:ascii="Sitka Text" w:hAnsi="Sitka Text"/>
          <w:sz w:val="28"/>
          <w:szCs w:val="28"/>
        </w:rPr>
        <w:t xml:space="preserve">If authors have substantially completed a manuscript before </w:t>
      </w:r>
      <w:r w:rsidR="00654932" w:rsidRPr="00BA27F3">
        <w:rPr>
          <w:rFonts w:ascii="Sitka Text" w:hAnsi="Sitka Text"/>
          <w:sz w:val="28"/>
          <w:szCs w:val="28"/>
        </w:rPr>
        <w:t xml:space="preserve">receiving the Call for Submissions, this manuscript may be termed ‘draft zero’, and the Board may give guidance which will assist the author in developing a first draft according to our </w:t>
      </w:r>
      <w:r w:rsidR="00654932" w:rsidRPr="00BA27F3">
        <w:rPr>
          <w:rFonts w:ascii="Sitka Text" w:hAnsi="Sitka Text"/>
          <w:i/>
          <w:iCs/>
          <w:sz w:val="28"/>
          <w:szCs w:val="28"/>
        </w:rPr>
        <w:t>Journal</w:t>
      </w:r>
      <w:r w:rsidR="00654932" w:rsidRPr="00BA27F3">
        <w:rPr>
          <w:rFonts w:ascii="Sitka Text" w:hAnsi="Sitka Text"/>
          <w:sz w:val="28"/>
          <w:szCs w:val="28"/>
        </w:rPr>
        <w:t>’s ethos and requirements.</w:t>
      </w:r>
    </w:p>
    <w:p w14:paraId="155929FF" w14:textId="77777777" w:rsidR="00261A83" w:rsidRPr="00BA27F3" w:rsidRDefault="00261A83" w:rsidP="00767772">
      <w:pPr>
        <w:jc w:val="both"/>
        <w:rPr>
          <w:rFonts w:ascii="Sitka Text" w:hAnsi="Sitka Text"/>
          <w:sz w:val="28"/>
          <w:szCs w:val="28"/>
        </w:rPr>
      </w:pPr>
    </w:p>
    <w:p w14:paraId="37E5E4F8" w14:textId="4B4E6519" w:rsidR="00261A83" w:rsidRPr="00BA27F3" w:rsidRDefault="00261A83" w:rsidP="00767772">
      <w:pPr>
        <w:jc w:val="both"/>
        <w:rPr>
          <w:rFonts w:ascii="Sitka Text" w:hAnsi="Sitka Text"/>
          <w:sz w:val="28"/>
          <w:szCs w:val="28"/>
        </w:rPr>
      </w:pPr>
      <w:r w:rsidRPr="00BA27F3">
        <w:rPr>
          <w:rFonts w:ascii="Sitka Text" w:hAnsi="Sitka Text"/>
          <w:sz w:val="28"/>
          <w:szCs w:val="28"/>
        </w:rPr>
        <w:t xml:space="preserve">Following receipt, the first draft will undergo </w:t>
      </w:r>
      <w:r w:rsidR="002E672C" w:rsidRPr="00BA27F3">
        <w:rPr>
          <w:rFonts w:ascii="Sitka Text" w:hAnsi="Sitka Text"/>
          <w:sz w:val="28"/>
          <w:szCs w:val="28"/>
        </w:rPr>
        <w:t>the first round of peer revie</w:t>
      </w:r>
      <w:r w:rsidR="00FB12ED" w:rsidRPr="00BA27F3">
        <w:rPr>
          <w:rFonts w:ascii="Sitka Text" w:hAnsi="Sitka Text"/>
          <w:sz w:val="28"/>
          <w:szCs w:val="28"/>
        </w:rPr>
        <w:t xml:space="preserve">w. At this stage, the reviewer also has the discretion to recommend that the Board rejects the submission, especially if it falls significantly below our expected standards. If accepted, comments, suggestions, and proposed modifications will be sent directly to authors for integration.  </w:t>
      </w:r>
      <w:r w:rsidR="002E672C" w:rsidRPr="00BA27F3">
        <w:rPr>
          <w:rFonts w:ascii="Sitka Text" w:hAnsi="Sitka Text"/>
          <w:sz w:val="28"/>
          <w:szCs w:val="28"/>
        </w:rPr>
        <w:t>The Board will inform the author of when a second draft is expected</w:t>
      </w:r>
      <w:r w:rsidR="003F1005" w:rsidRPr="00BA27F3">
        <w:rPr>
          <w:rFonts w:ascii="Sitka Text" w:hAnsi="Sitka Text"/>
          <w:sz w:val="28"/>
          <w:szCs w:val="28"/>
        </w:rPr>
        <w:t>. When received, the second draft will be subject to a second round of peer revie</w:t>
      </w:r>
      <w:r w:rsidR="00E228F3" w:rsidRPr="00BA27F3">
        <w:rPr>
          <w:rFonts w:ascii="Sitka Text" w:hAnsi="Sitka Text"/>
          <w:sz w:val="28"/>
          <w:szCs w:val="28"/>
        </w:rPr>
        <w:t>w. After these suggestions are integrated, the author will submit a final draft.</w:t>
      </w:r>
    </w:p>
    <w:p w14:paraId="110E4109" w14:textId="77777777" w:rsidR="00E228F3" w:rsidRPr="00BA27F3" w:rsidRDefault="00E228F3" w:rsidP="00767772">
      <w:pPr>
        <w:jc w:val="both"/>
        <w:rPr>
          <w:rFonts w:ascii="Sitka Text" w:hAnsi="Sitka Text"/>
          <w:sz w:val="28"/>
          <w:szCs w:val="28"/>
        </w:rPr>
      </w:pPr>
    </w:p>
    <w:p w14:paraId="6E313672" w14:textId="675C475C" w:rsidR="00E228F3" w:rsidRPr="00BA27F3" w:rsidRDefault="00E228F3" w:rsidP="00767772">
      <w:pPr>
        <w:jc w:val="both"/>
        <w:rPr>
          <w:rFonts w:ascii="Sitka Text" w:hAnsi="Sitka Text"/>
          <w:sz w:val="28"/>
          <w:szCs w:val="28"/>
        </w:rPr>
      </w:pPr>
      <w:r w:rsidRPr="00BA27F3">
        <w:rPr>
          <w:rFonts w:ascii="Sitka Text" w:hAnsi="Sitka Text"/>
          <w:sz w:val="28"/>
          <w:szCs w:val="28"/>
        </w:rPr>
        <w:t>The Board may make minor stylistic changes to the final draft before it is published.</w:t>
      </w:r>
      <w:r w:rsidR="009D652C" w:rsidRPr="00BA27F3">
        <w:rPr>
          <w:rFonts w:ascii="Sitka Text" w:hAnsi="Sitka Text"/>
          <w:sz w:val="28"/>
          <w:szCs w:val="28"/>
        </w:rPr>
        <w:t xml:space="preserve"> This might include changes to referencing and citations, punctuation, word choice, word order, and other grammatical and syntactical changes. We will not </w:t>
      </w:r>
      <w:r w:rsidR="00BE5A21" w:rsidRPr="00BA27F3">
        <w:rPr>
          <w:rFonts w:ascii="Sitka Text" w:hAnsi="Sitka Text"/>
          <w:sz w:val="28"/>
          <w:szCs w:val="28"/>
        </w:rPr>
        <w:t>make changes to the substantive elements of the work after the final draft is submitted, unless with the author’s express permission.</w:t>
      </w:r>
    </w:p>
    <w:p w14:paraId="527BF909" w14:textId="77777777" w:rsidR="001515E3" w:rsidRPr="00BA27F3" w:rsidRDefault="001515E3" w:rsidP="00767772">
      <w:pPr>
        <w:jc w:val="both"/>
        <w:rPr>
          <w:rFonts w:ascii="Sitka Text" w:hAnsi="Sitka Text"/>
          <w:sz w:val="28"/>
          <w:szCs w:val="28"/>
        </w:rPr>
      </w:pPr>
    </w:p>
    <w:p w14:paraId="1FFEFD6B" w14:textId="1593B0B7" w:rsidR="001515E3" w:rsidRPr="00BA27F3" w:rsidRDefault="005A5E6C" w:rsidP="00767772">
      <w:pPr>
        <w:jc w:val="both"/>
        <w:rPr>
          <w:rFonts w:ascii="Sitka Text" w:hAnsi="Sitka Text"/>
          <w:sz w:val="28"/>
          <w:szCs w:val="28"/>
        </w:rPr>
      </w:pPr>
      <w:r w:rsidRPr="00BA27F3">
        <w:rPr>
          <w:rFonts w:ascii="Sitka Text" w:hAnsi="Sitka Text"/>
          <w:sz w:val="28"/>
          <w:szCs w:val="28"/>
        </w:rPr>
        <w:lastRenderedPageBreak/>
        <w:t xml:space="preserve">The final version of the work will normally first be published online, on the Diamond Open Access Platform hosted by the Cambridge University Library. </w:t>
      </w:r>
      <w:r w:rsidR="00395E92" w:rsidRPr="00BA27F3">
        <w:rPr>
          <w:rFonts w:ascii="Sitka Text" w:hAnsi="Sitka Text"/>
          <w:sz w:val="28"/>
          <w:szCs w:val="28"/>
        </w:rPr>
        <w:t>The work will receive a digital object identifier and a dedicated webpage where users can view and download the work.</w:t>
      </w:r>
      <w:r w:rsidR="00C57B89" w:rsidRPr="00BA27F3">
        <w:rPr>
          <w:rFonts w:ascii="Sitka Text" w:hAnsi="Sitka Text"/>
          <w:sz w:val="28"/>
          <w:szCs w:val="28"/>
        </w:rPr>
        <w:t xml:space="preserve"> The Board endeavours to publish all works within a specific issue at the same time. </w:t>
      </w:r>
      <w:r w:rsidR="00E221C7" w:rsidRPr="00BA27F3">
        <w:rPr>
          <w:rFonts w:ascii="Sitka Text" w:hAnsi="Sitka Text"/>
          <w:sz w:val="28"/>
          <w:szCs w:val="28"/>
        </w:rPr>
        <w:t xml:space="preserve">The issue itself will also have a dedicated </w:t>
      </w:r>
      <w:r w:rsidR="002B6F0F" w:rsidRPr="00BA27F3">
        <w:rPr>
          <w:rFonts w:ascii="Sitka Text" w:hAnsi="Sitka Text"/>
          <w:sz w:val="28"/>
          <w:szCs w:val="28"/>
        </w:rPr>
        <w:t>open access webpage.</w:t>
      </w:r>
    </w:p>
    <w:p w14:paraId="39EA5D28" w14:textId="77777777" w:rsidR="002B6F0F" w:rsidRPr="00BA27F3" w:rsidRDefault="002B6F0F" w:rsidP="00767772">
      <w:pPr>
        <w:jc w:val="both"/>
        <w:rPr>
          <w:rFonts w:ascii="Sitka Text" w:hAnsi="Sitka Text"/>
          <w:sz w:val="28"/>
          <w:szCs w:val="28"/>
        </w:rPr>
      </w:pPr>
    </w:p>
    <w:p w14:paraId="1D98E33E" w14:textId="7A0ECD41" w:rsidR="002B6F0F" w:rsidRPr="00BA27F3" w:rsidRDefault="002B6F0F" w:rsidP="00767772">
      <w:pPr>
        <w:jc w:val="both"/>
        <w:rPr>
          <w:rFonts w:ascii="Sitka Text" w:hAnsi="Sitka Text"/>
          <w:sz w:val="28"/>
          <w:szCs w:val="28"/>
        </w:rPr>
      </w:pPr>
      <w:r w:rsidRPr="00BA27F3">
        <w:rPr>
          <w:rFonts w:ascii="Sitka Text" w:hAnsi="Sitka Text"/>
          <w:sz w:val="28"/>
          <w:szCs w:val="28"/>
        </w:rPr>
        <w:t xml:space="preserve">Following online publication, the issue will also be published in print. </w:t>
      </w:r>
      <w:r w:rsidR="00713273" w:rsidRPr="00BA27F3">
        <w:rPr>
          <w:rFonts w:ascii="Sitka Text" w:hAnsi="Sitka Text"/>
          <w:sz w:val="28"/>
          <w:szCs w:val="28"/>
        </w:rPr>
        <w:t>We usually organise a launch event in Cambridge where the print issue is revealed. Aut</w:t>
      </w:r>
      <w:r w:rsidR="003F2D11" w:rsidRPr="00BA27F3">
        <w:rPr>
          <w:rFonts w:ascii="Sitka Text" w:hAnsi="Sitka Text"/>
          <w:sz w:val="28"/>
          <w:szCs w:val="28"/>
        </w:rPr>
        <w:t xml:space="preserve">hors, as well as the general public, may purchase print copies. The manner of purchase will change from issue to issue. </w:t>
      </w:r>
    </w:p>
    <w:p w14:paraId="433B58D7" w14:textId="77777777" w:rsidR="00AA1BF0" w:rsidRPr="00BA27F3" w:rsidRDefault="00AA1BF0" w:rsidP="00767772">
      <w:pPr>
        <w:jc w:val="both"/>
        <w:rPr>
          <w:rFonts w:ascii="Sitka Text" w:hAnsi="Sitka Text"/>
          <w:sz w:val="28"/>
          <w:szCs w:val="28"/>
        </w:rPr>
      </w:pPr>
    </w:p>
    <w:p w14:paraId="6E52A750" w14:textId="16AD835A" w:rsidR="00AA1BF0" w:rsidRPr="00BA27F3" w:rsidRDefault="00AA1BF0" w:rsidP="00767772">
      <w:pPr>
        <w:jc w:val="both"/>
        <w:rPr>
          <w:rFonts w:ascii="Sitka Text" w:hAnsi="Sitka Text"/>
          <w:sz w:val="28"/>
          <w:szCs w:val="28"/>
        </w:rPr>
      </w:pPr>
      <w:r w:rsidRPr="00BA27F3">
        <w:rPr>
          <w:rFonts w:ascii="Sitka Text" w:hAnsi="Sitka Text"/>
          <w:sz w:val="28"/>
          <w:szCs w:val="28"/>
        </w:rPr>
        <w:t xml:space="preserve">For information on the types of works we publish, please refer to </w:t>
      </w:r>
      <w:r w:rsidR="00BA200A" w:rsidRPr="00BA27F3">
        <w:rPr>
          <w:rFonts w:ascii="Sitka Text" w:hAnsi="Sitka Text"/>
          <w:sz w:val="28"/>
          <w:szCs w:val="28"/>
        </w:rPr>
        <w:t xml:space="preserve">the Aims &amp; Scope section of the </w:t>
      </w:r>
      <w:r w:rsidR="00BA200A" w:rsidRPr="00BA27F3">
        <w:rPr>
          <w:rFonts w:ascii="Sitka Text" w:hAnsi="Sitka Text"/>
          <w:i/>
          <w:iCs/>
          <w:sz w:val="28"/>
          <w:szCs w:val="28"/>
        </w:rPr>
        <w:t>General Journal Information</w:t>
      </w:r>
      <w:r w:rsidR="00BA200A" w:rsidRPr="00BA27F3">
        <w:rPr>
          <w:rFonts w:ascii="Sitka Text" w:hAnsi="Sitka Text"/>
          <w:sz w:val="28"/>
          <w:szCs w:val="28"/>
        </w:rPr>
        <w:t xml:space="preserve">. You may also find the </w:t>
      </w:r>
      <w:r w:rsidR="00BA200A" w:rsidRPr="00BA27F3">
        <w:rPr>
          <w:rFonts w:ascii="Sitka Text" w:hAnsi="Sitka Text"/>
          <w:i/>
          <w:iCs/>
          <w:sz w:val="28"/>
          <w:szCs w:val="28"/>
        </w:rPr>
        <w:t xml:space="preserve">Journal Policies </w:t>
      </w:r>
      <w:r w:rsidR="00BA200A" w:rsidRPr="00BA27F3">
        <w:rPr>
          <w:rFonts w:ascii="Sitka Text" w:hAnsi="Sitka Text"/>
          <w:sz w:val="28"/>
          <w:szCs w:val="28"/>
        </w:rPr>
        <w:t>useful, especially with respect to copyright, licensing, and peer review.</w:t>
      </w:r>
    </w:p>
    <w:p w14:paraId="71F121B9" w14:textId="77777777" w:rsidR="00767772" w:rsidRPr="00BA27F3" w:rsidRDefault="00767772" w:rsidP="00767772">
      <w:pPr>
        <w:jc w:val="both"/>
        <w:rPr>
          <w:rFonts w:ascii="Sitka Text" w:hAnsi="Sitka Text"/>
          <w:sz w:val="32"/>
          <w:szCs w:val="32"/>
        </w:rPr>
      </w:pPr>
    </w:p>
    <w:p w14:paraId="1E4D147C" w14:textId="77777777" w:rsidR="00767772" w:rsidRPr="00BA27F3" w:rsidRDefault="00767772" w:rsidP="00767772">
      <w:pPr>
        <w:jc w:val="both"/>
        <w:rPr>
          <w:rFonts w:ascii="Sitka Text" w:hAnsi="Sitka Text"/>
          <w:sz w:val="32"/>
          <w:szCs w:val="32"/>
        </w:rPr>
      </w:pPr>
    </w:p>
    <w:p w14:paraId="300967DB" w14:textId="77777777" w:rsidR="00767772" w:rsidRPr="00BA27F3" w:rsidRDefault="00767772" w:rsidP="00767772">
      <w:pPr>
        <w:jc w:val="both"/>
        <w:rPr>
          <w:rFonts w:ascii="Sitka Text" w:hAnsi="Sitka Text"/>
          <w:b/>
          <w:bCs/>
          <w:sz w:val="56"/>
          <w:szCs w:val="56"/>
        </w:rPr>
      </w:pPr>
    </w:p>
    <w:p w14:paraId="308C1CFC" w14:textId="7A7723B6" w:rsidR="00865CF3" w:rsidRPr="00BA27F3" w:rsidRDefault="00AA1BF0" w:rsidP="00A96941">
      <w:pPr>
        <w:jc w:val="center"/>
        <w:rPr>
          <w:rFonts w:ascii="Sitka Text" w:hAnsi="Sitka Text"/>
          <w:b/>
          <w:bCs/>
          <w:sz w:val="56"/>
          <w:szCs w:val="56"/>
        </w:rPr>
      </w:pPr>
      <w:r w:rsidRPr="00BA27F3">
        <w:rPr>
          <w:rFonts w:ascii="Sitka Text" w:hAnsi="Sitka Text"/>
          <w:b/>
          <w:bCs/>
          <w:sz w:val="56"/>
          <w:szCs w:val="56"/>
        </w:rPr>
        <w:t>STYLE AND FORMATTING</w:t>
      </w:r>
    </w:p>
    <w:p w14:paraId="4E14A699" w14:textId="77777777" w:rsidR="00A96941" w:rsidRPr="00BA27F3" w:rsidRDefault="00A96941" w:rsidP="00A96941">
      <w:pPr>
        <w:jc w:val="center"/>
        <w:rPr>
          <w:rFonts w:ascii="Sitka Text" w:hAnsi="Sitka Text"/>
          <w:b/>
          <w:bCs/>
          <w:sz w:val="56"/>
          <w:szCs w:val="56"/>
        </w:rPr>
      </w:pPr>
    </w:p>
    <w:p w14:paraId="09480AEF" w14:textId="7F701C60" w:rsidR="00A96941" w:rsidRPr="00BA27F3" w:rsidRDefault="00A96941" w:rsidP="00A96941">
      <w:pPr>
        <w:jc w:val="both"/>
        <w:rPr>
          <w:rFonts w:ascii="Sitka Text" w:hAnsi="Sitka Text"/>
          <w:sz w:val="28"/>
          <w:szCs w:val="28"/>
        </w:rPr>
      </w:pPr>
      <w:r w:rsidRPr="00BA27F3">
        <w:rPr>
          <w:rFonts w:ascii="Sitka Text" w:hAnsi="Sitka Text"/>
          <w:sz w:val="28"/>
          <w:szCs w:val="28"/>
        </w:rPr>
        <w:t xml:space="preserve">Authors who submit works to the </w:t>
      </w:r>
      <w:r w:rsidRPr="00BA27F3">
        <w:rPr>
          <w:rFonts w:ascii="Sitka Text" w:hAnsi="Sitka Text"/>
          <w:i/>
          <w:iCs/>
          <w:sz w:val="28"/>
          <w:szCs w:val="28"/>
        </w:rPr>
        <w:t xml:space="preserve">Cambridge Journal of Climate Research </w:t>
      </w:r>
      <w:r w:rsidRPr="00BA27F3">
        <w:rPr>
          <w:rFonts w:ascii="Sitka Text" w:hAnsi="Sitka Text"/>
          <w:sz w:val="28"/>
          <w:szCs w:val="28"/>
        </w:rPr>
        <w:t>are free to use any general format</w:t>
      </w:r>
      <w:r w:rsidR="00CB79CB" w:rsidRPr="00BA27F3">
        <w:rPr>
          <w:rFonts w:ascii="Sitka Text" w:hAnsi="Sitka Text"/>
          <w:sz w:val="28"/>
          <w:szCs w:val="28"/>
        </w:rPr>
        <w:t>, provided that the</w:t>
      </w:r>
      <w:r w:rsidR="00B41E23" w:rsidRPr="00BA27F3">
        <w:rPr>
          <w:rFonts w:ascii="Sitka Text" w:hAnsi="Sitka Text"/>
          <w:sz w:val="28"/>
          <w:szCs w:val="28"/>
        </w:rPr>
        <w:t xml:space="preserve"> manuscript takes the form of a Word document</w:t>
      </w:r>
      <w:r w:rsidR="00CB79CB" w:rsidRPr="00BA27F3">
        <w:rPr>
          <w:rFonts w:ascii="Sitka Text" w:hAnsi="Sitka Text"/>
          <w:sz w:val="28"/>
          <w:szCs w:val="28"/>
        </w:rPr>
        <w:t xml:space="preserve">. Any font is permissible. </w:t>
      </w:r>
      <w:r w:rsidR="00B41E23" w:rsidRPr="00BA27F3">
        <w:rPr>
          <w:rFonts w:ascii="Sitka Text" w:hAnsi="Sitka Text"/>
          <w:sz w:val="28"/>
          <w:szCs w:val="28"/>
        </w:rPr>
        <w:t>Most of the formatting work is done by the Board during the publishing process.</w:t>
      </w:r>
      <w:r w:rsidR="00AE040C" w:rsidRPr="00BA27F3">
        <w:rPr>
          <w:rFonts w:ascii="Sitka Text" w:hAnsi="Sitka Text"/>
          <w:sz w:val="28"/>
          <w:szCs w:val="28"/>
        </w:rPr>
        <w:t xml:space="preserve"> With that said, we have a few style and formatting requirements.</w:t>
      </w:r>
    </w:p>
    <w:p w14:paraId="3E1030DF" w14:textId="77777777" w:rsidR="00AE040C" w:rsidRPr="00BA27F3" w:rsidRDefault="00AE040C" w:rsidP="00A96941">
      <w:pPr>
        <w:jc w:val="both"/>
        <w:rPr>
          <w:rFonts w:ascii="Sitka Text" w:hAnsi="Sitka Text"/>
          <w:sz w:val="28"/>
          <w:szCs w:val="28"/>
        </w:rPr>
      </w:pPr>
    </w:p>
    <w:p w14:paraId="58C96EE4" w14:textId="12FD3C25" w:rsidR="00AE040C" w:rsidRPr="00BA27F3" w:rsidRDefault="0002063C" w:rsidP="00A96941">
      <w:pPr>
        <w:jc w:val="both"/>
        <w:rPr>
          <w:rFonts w:ascii="Sitka Text" w:hAnsi="Sitka Text"/>
          <w:sz w:val="28"/>
          <w:szCs w:val="28"/>
        </w:rPr>
      </w:pPr>
      <w:r w:rsidRPr="00BA27F3">
        <w:rPr>
          <w:rFonts w:ascii="Sitka Text" w:hAnsi="Sitka Text"/>
          <w:sz w:val="28"/>
          <w:szCs w:val="28"/>
        </w:rPr>
        <w:t>Submissions must include an abstract in the approximate range of 200-300 words</w:t>
      </w:r>
      <w:r w:rsidR="00E6459A" w:rsidRPr="00BA27F3">
        <w:rPr>
          <w:rFonts w:ascii="Sitka Text" w:hAnsi="Sitka Text"/>
          <w:sz w:val="28"/>
          <w:szCs w:val="28"/>
        </w:rPr>
        <w:t>, as well as the names of all authors, their institutional affiliations, and their positions at those institutions. Authors must also declare that there are no conflicts of interest, and</w:t>
      </w:r>
      <w:r w:rsidR="00D810E4" w:rsidRPr="00BA27F3">
        <w:rPr>
          <w:rFonts w:ascii="Sitka Text" w:hAnsi="Sitka Text"/>
          <w:sz w:val="28"/>
          <w:szCs w:val="28"/>
        </w:rPr>
        <w:t xml:space="preserve"> include funding information if required by the funding body.</w:t>
      </w:r>
      <w:r w:rsidR="00183A62" w:rsidRPr="00BA27F3">
        <w:rPr>
          <w:rFonts w:ascii="Sitka Text" w:hAnsi="Sitka Text"/>
          <w:sz w:val="28"/>
          <w:szCs w:val="28"/>
        </w:rPr>
        <w:t xml:space="preserve"> A cover page is normally a suitable way of delivering all this information.</w:t>
      </w:r>
    </w:p>
    <w:p w14:paraId="47E56DE3" w14:textId="77777777" w:rsidR="00183A62" w:rsidRPr="00BA27F3" w:rsidRDefault="00183A62" w:rsidP="00A96941">
      <w:pPr>
        <w:jc w:val="both"/>
        <w:rPr>
          <w:rFonts w:ascii="Sitka Text" w:hAnsi="Sitka Text"/>
          <w:sz w:val="28"/>
          <w:szCs w:val="28"/>
        </w:rPr>
      </w:pPr>
    </w:p>
    <w:p w14:paraId="19B425BB" w14:textId="11A5C5C2" w:rsidR="00183A62" w:rsidRPr="00BA27F3" w:rsidRDefault="00183A62" w:rsidP="00A96941">
      <w:pPr>
        <w:jc w:val="both"/>
        <w:rPr>
          <w:rFonts w:ascii="Sitka Text" w:hAnsi="Sitka Text"/>
          <w:sz w:val="28"/>
          <w:szCs w:val="28"/>
        </w:rPr>
      </w:pPr>
      <w:r w:rsidRPr="00BA27F3">
        <w:rPr>
          <w:rFonts w:ascii="Sitka Text" w:hAnsi="Sitka Text"/>
          <w:sz w:val="28"/>
          <w:szCs w:val="28"/>
        </w:rPr>
        <w:lastRenderedPageBreak/>
        <w:t xml:space="preserve">The text of the article must </w:t>
      </w:r>
      <w:r w:rsidR="001E5BC5" w:rsidRPr="00BA27F3">
        <w:rPr>
          <w:rFonts w:ascii="Sitka Text" w:hAnsi="Sitka Text"/>
          <w:sz w:val="28"/>
          <w:szCs w:val="28"/>
        </w:rPr>
        <w:t>be done in British English, with all the spelling and grammar associated with that style.</w:t>
      </w:r>
    </w:p>
    <w:p w14:paraId="2D5DD484" w14:textId="77777777" w:rsidR="00F3443F" w:rsidRPr="00BA27F3" w:rsidRDefault="00F3443F" w:rsidP="00A96941">
      <w:pPr>
        <w:jc w:val="both"/>
        <w:rPr>
          <w:rFonts w:ascii="Sitka Text" w:hAnsi="Sitka Text"/>
          <w:sz w:val="28"/>
          <w:szCs w:val="28"/>
        </w:rPr>
      </w:pPr>
    </w:p>
    <w:p w14:paraId="6D3D75BB" w14:textId="5E2ED88C" w:rsidR="009A5E21" w:rsidRPr="00BA27F3" w:rsidRDefault="00C26443" w:rsidP="00A96941">
      <w:pPr>
        <w:jc w:val="both"/>
        <w:rPr>
          <w:rFonts w:ascii="Sitka Text" w:hAnsi="Sitka Text"/>
          <w:sz w:val="28"/>
          <w:szCs w:val="28"/>
          <w:vertAlign w:val="superscript"/>
        </w:rPr>
      </w:pPr>
      <w:r w:rsidRPr="00BA27F3">
        <w:rPr>
          <w:rFonts w:ascii="Sitka Text" w:hAnsi="Sitka Text"/>
          <w:sz w:val="28"/>
          <w:szCs w:val="28"/>
        </w:rPr>
        <w:t>The text of all references</w:t>
      </w:r>
      <w:r w:rsidR="00F3443F" w:rsidRPr="00BA27F3">
        <w:rPr>
          <w:rFonts w:ascii="Sitka Text" w:hAnsi="Sitka Text"/>
          <w:sz w:val="28"/>
          <w:szCs w:val="28"/>
        </w:rPr>
        <w:t xml:space="preserve"> must conform to the 9</w:t>
      </w:r>
      <w:r w:rsidR="00F3443F" w:rsidRPr="00BA27F3">
        <w:rPr>
          <w:rFonts w:ascii="Sitka Text" w:hAnsi="Sitka Text"/>
          <w:sz w:val="28"/>
          <w:szCs w:val="28"/>
          <w:vertAlign w:val="superscript"/>
        </w:rPr>
        <w:t>th</w:t>
      </w:r>
      <w:r w:rsidR="00F3443F" w:rsidRPr="00BA27F3">
        <w:rPr>
          <w:rFonts w:ascii="Sitka Text" w:hAnsi="Sitka Text"/>
          <w:sz w:val="28"/>
          <w:szCs w:val="28"/>
        </w:rPr>
        <w:t xml:space="preserve"> Edition of the </w:t>
      </w:r>
      <w:r w:rsidR="005C56A9" w:rsidRPr="00BA27F3">
        <w:rPr>
          <w:rFonts w:ascii="Sitka Text" w:hAnsi="Sitka Text"/>
          <w:sz w:val="28"/>
          <w:szCs w:val="28"/>
        </w:rPr>
        <w:t>Modern Language Association Handbook (MLA 9)</w:t>
      </w:r>
      <w:r w:rsidRPr="00BA27F3">
        <w:rPr>
          <w:rFonts w:ascii="Sitka Text" w:hAnsi="Sitka Text"/>
          <w:sz w:val="28"/>
          <w:szCs w:val="28"/>
        </w:rPr>
        <w:t xml:space="preserve">, but must be contained in footnotes only, rather than inline citations or a bibliography. </w:t>
      </w:r>
      <w:r w:rsidR="00A22478" w:rsidRPr="00BA27F3">
        <w:rPr>
          <w:rFonts w:ascii="Sitka Text" w:hAnsi="Sitka Text"/>
          <w:sz w:val="28"/>
          <w:szCs w:val="28"/>
        </w:rPr>
        <w:t xml:space="preserve">For instance, if citing a journal article, the following </w:t>
      </w:r>
      <w:r w:rsidR="009A5E21" w:rsidRPr="00BA27F3">
        <w:rPr>
          <w:rFonts w:ascii="Sitka Text" w:hAnsi="Sitka Text"/>
          <w:sz w:val="28"/>
          <w:szCs w:val="28"/>
        </w:rPr>
        <w:t>standard should be used.</w:t>
      </w:r>
      <w:r w:rsidR="009A5E21" w:rsidRPr="00BA27F3">
        <w:rPr>
          <w:rFonts w:ascii="Sitka Text" w:hAnsi="Sitka Text"/>
          <w:sz w:val="28"/>
          <w:szCs w:val="28"/>
          <w:vertAlign w:val="superscript"/>
        </w:rPr>
        <w:t>1</w:t>
      </w:r>
    </w:p>
    <w:p w14:paraId="7D935327" w14:textId="77777777" w:rsidR="009A5E21" w:rsidRPr="00BA27F3" w:rsidRDefault="009A5E21" w:rsidP="00A96941">
      <w:pPr>
        <w:jc w:val="both"/>
        <w:rPr>
          <w:rFonts w:ascii="Sitka Text" w:hAnsi="Sitka Text"/>
          <w:sz w:val="28"/>
          <w:szCs w:val="28"/>
          <w:vertAlign w:val="superscript"/>
        </w:rPr>
      </w:pPr>
    </w:p>
    <w:p w14:paraId="04C90A5A" w14:textId="0229D9F3" w:rsidR="009A5E21" w:rsidRPr="00C9148E" w:rsidRDefault="009A5E21" w:rsidP="00A96941">
      <w:pPr>
        <w:jc w:val="both"/>
        <w:rPr>
          <w:rFonts w:ascii="Sitka Text" w:hAnsi="Sitka Text"/>
        </w:rPr>
      </w:pPr>
      <w:r w:rsidRPr="00C9148E">
        <w:rPr>
          <w:rFonts w:ascii="Sitka Text" w:hAnsi="Sitka Text"/>
          <w:vertAlign w:val="superscript"/>
        </w:rPr>
        <w:t>1</w:t>
      </w:r>
      <w:r w:rsidRPr="00C9148E">
        <w:rPr>
          <w:rFonts w:ascii="Sitka Text" w:hAnsi="Sitka Text"/>
        </w:rPr>
        <w:t xml:space="preserve"> </w:t>
      </w:r>
      <w:r w:rsidR="008F641F" w:rsidRPr="00C9148E">
        <w:rPr>
          <w:rFonts w:ascii="Sitka Text" w:hAnsi="Sitka Text"/>
        </w:rPr>
        <w:t>Pradhan, Kaden</w:t>
      </w:r>
      <w:r w:rsidR="00A279F8">
        <w:rPr>
          <w:rFonts w:ascii="Sitka Text" w:hAnsi="Sitka Text"/>
        </w:rPr>
        <w:t>,</w:t>
      </w:r>
      <w:r w:rsidR="008F641F" w:rsidRPr="00C9148E">
        <w:rPr>
          <w:rFonts w:ascii="Sitka Text" w:hAnsi="Sitka Text"/>
        </w:rPr>
        <w:t xml:space="preserve"> and Tamara Zambiasi. “</w:t>
      </w:r>
      <w:r w:rsidR="00BA27F3" w:rsidRPr="00C9148E">
        <w:rPr>
          <w:rFonts w:ascii="Sitka Text" w:hAnsi="Sitka Text"/>
        </w:rPr>
        <w:t xml:space="preserve">Indigenous Ontologies and Hydro-Social Identities in Brazil.” </w:t>
      </w:r>
      <w:r w:rsidR="00BA27F3" w:rsidRPr="00C9148E">
        <w:rPr>
          <w:rFonts w:ascii="Sitka Text" w:hAnsi="Sitka Text"/>
          <w:i/>
          <w:iCs/>
        </w:rPr>
        <w:t>Cambridge Journal of Climate Research</w:t>
      </w:r>
      <w:r w:rsidR="00BA27F3" w:rsidRPr="00C9148E">
        <w:rPr>
          <w:rFonts w:ascii="Sitka Text" w:hAnsi="Sitka Text"/>
        </w:rPr>
        <w:t xml:space="preserve">, </w:t>
      </w:r>
      <w:r w:rsidR="000D581E" w:rsidRPr="00C9148E">
        <w:rPr>
          <w:rFonts w:ascii="Sitka Text" w:hAnsi="Sitka Text"/>
        </w:rPr>
        <w:t>vol. 1, no. 1, 2023, pp. 1-10.</w:t>
      </w:r>
    </w:p>
    <w:p w14:paraId="5FE38955" w14:textId="77777777" w:rsidR="000D581E" w:rsidRDefault="000D581E" w:rsidP="00A96941">
      <w:pPr>
        <w:jc w:val="both"/>
        <w:rPr>
          <w:rFonts w:ascii="Sitka Text" w:hAnsi="Sitka Text"/>
          <w:sz w:val="28"/>
          <w:szCs w:val="28"/>
        </w:rPr>
      </w:pPr>
    </w:p>
    <w:p w14:paraId="3CE80EFD" w14:textId="2E128C46" w:rsidR="000D581E" w:rsidRDefault="000D581E" w:rsidP="00A96941">
      <w:pPr>
        <w:jc w:val="both"/>
        <w:rPr>
          <w:rFonts w:ascii="Sitka Text" w:hAnsi="Sitka Text"/>
          <w:sz w:val="28"/>
          <w:szCs w:val="28"/>
          <w:vertAlign w:val="superscript"/>
        </w:rPr>
      </w:pPr>
      <w:r>
        <w:rPr>
          <w:rFonts w:ascii="Sitka Text" w:hAnsi="Sitka Text"/>
          <w:sz w:val="28"/>
          <w:szCs w:val="28"/>
        </w:rPr>
        <w:t>If citing a book, the following standard should be used.</w:t>
      </w:r>
      <w:r w:rsidR="00310490">
        <w:rPr>
          <w:rFonts w:ascii="Sitka Text" w:hAnsi="Sitka Text"/>
          <w:sz w:val="28"/>
          <w:szCs w:val="28"/>
          <w:vertAlign w:val="superscript"/>
        </w:rPr>
        <w:t>2</w:t>
      </w:r>
    </w:p>
    <w:p w14:paraId="398D6514" w14:textId="77777777" w:rsidR="00310490" w:rsidRDefault="00310490" w:rsidP="00A96941">
      <w:pPr>
        <w:jc w:val="both"/>
        <w:rPr>
          <w:rFonts w:ascii="Sitka Text" w:hAnsi="Sitka Text"/>
          <w:sz w:val="28"/>
          <w:szCs w:val="28"/>
          <w:vertAlign w:val="superscript"/>
        </w:rPr>
      </w:pPr>
    </w:p>
    <w:p w14:paraId="36F7727E" w14:textId="5F099DFC" w:rsidR="00310490" w:rsidRPr="00C9148E" w:rsidRDefault="00310490" w:rsidP="00A96941">
      <w:pPr>
        <w:jc w:val="both"/>
        <w:rPr>
          <w:rFonts w:ascii="Sitka Text" w:hAnsi="Sitka Text"/>
        </w:rPr>
      </w:pPr>
      <w:r w:rsidRPr="00C9148E">
        <w:rPr>
          <w:rFonts w:ascii="Sitka Text" w:hAnsi="Sitka Text"/>
          <w:vertAlign w:val="superscript"/>
        </w:rPr>
        <w:t>2</w:t>
      </w:r>
      <w:r w:rsidRPr="00C9148E">
        <w:rPr>
          <w:rFonts w:ascii="Sitka Text" w:hAnsi="Sitka Text"/>
        </w:rPr>
        <w:t xml:space="preserve"> Pradhan, Kaden. </w:t>
      </w:r>
      <w:r w:rsidR="00297066" w:rsidRPr="00C9148E">
        <w:rPr>
          <w:rFonts w:ascii="Sitka Text" w:hAnsi="Sitka Text"/>
          <w:i/>
          <w:iCs/>
        </w:rPr>
        <w:t>Strategy and Tactics in Climate Litigation</w:t>
      </w:r>
      <w:r w:rsidR="00297066" w:rsidRPr="00C9148E">
        <w:rPr>
          <w:rFonts w:ascii="Sitka Text" w:hAnsi="Sitka Text"/>
        </w:rPr>
        <w:t xml:space="preserve">. </w:t>
      </w:r>
      <w:r w:rsidR="003C5B83" w:rsidRPr="00C9148E">
        <w:rPr>
          <w:rFonts w:ascii="Sitka Text" w:hAnsi="Sitka Text"/>
        </w:rPr>
        <w:t>Cambridge University Press</w:t>
      </w:r>
      <w:r w:rsidR="00297066" w:rsidRPr="00C9148E">
        <w:rPr>
          <w:rFonts w:ascii="Sitka Text" w:hAnsi="Sitka Text"/>
        </w:rPr>
        <w:t xml:space="preserve">, 2023. </w:t>
      </w:r>
    </w:p>
    <w:p w14:paraId="309BAE04" w14:textId="77777777" w:rsidR="00297066" w:rsidRDefault="00297066" w:rsidP="00A96941">
      <w:pPr>
        <w:jc w:val="both"/>
        <w:rPr>
          <w:rFonts w:ascii="Sitka Text" w:hAnsi="Sitka Text"/>
          <w:sz w:val="28"/>
          <w:szCs w:val="28"/>
        </w:rPr>
      </w:pPr>
    </w:p>
    <w:p w14:paraId="570F72D3" w14:textId="1D0CBE7F" w:rsidR="00297066" w:rsidRDefault="00262D73" w:rsidP="00A96941">
      <w:pPr>
        <w:jc w:val="both"/>
        <w:rPr>
          <w:rFonts w:ascii="Sitka Text" w:hAnsi="Sitka Text"/>
          <w:sz w:val="28"/>
          <w:szCs w:val="28"/>
        </w:rPr>
      </w:pPr>
      <w:r>
        <w:rPr>
          <w:rFonts w:ascii="Sitka Text" w:hAnsi="Sitka Text"/>
          <w:sz w:val="28"/>
          <w:szCs w:val="28"/>
        </w:rPr>
        <w:t>If citing a chapter in an edited book, the following standard should be used.</w:t>
      </w:r>
      <w:r>
        <w:rPr>
          <w:rFonts w:ascii="Sitka Text" w:hAnsi="Sitka Text"/>
          <w:sz w:val="28"/>
          <w:szCs w:val="28"/>
          <w:vertAlign w:val="superscript"/>
        </w:rPr>
        <w:t>3</w:t>
      </w:r>
    </w:p>
    <w:p w14:paraId="29438134" w14:textId="77777777" w:rsidR="00262D73" w:rsidRDefault="00262D73" w:rsidP="00A96941">
      <w:pPr>
        <w:jc w:val="both"/>
        <w:rPr>
          <w:rFonts w:ascii="Sitka Text" w:hAnsi="Sitka Text"/>
          <w:sz w:val="28"/>
          <w:szCs w:val="28"/>
        </w:rPr>
      </w:pPr>
    </w:p>
    <w:p w14:paraId="79A5DDFD" w14:textId="6AC373D9" w:rsidR="00262D73" w:rsidRPr="00C9148E" w:rsidRDefault="00262D73" w:rsidP="00B674F9">
      <w:pPr>
        <w:jc w:val="both"/>
        <w:rPr>
          <w:rFonts w:ascii="Sitka Text" w:hAnsi="Sitka Text"/>
        </w:rPr>
      </w:pPr>
      <w:r w:rsidRPr="00C9148E">
        <w:rPr>
          <w:rFonts w:ascii="Sitka Text" w:hAnsi="Sitka Text"/>
          <w:vertAlign w:val="superscript"/>
        </w:rPr>
        <w:t>3</w:t>
      </w:r>
      <w:r w:rsidRPr="00C9148E">
        <w:rPr>
          <w:rFonts w:ascii="Sitka Text" w:hAnsi="Sitka Text"/>
        </w:rPr>
        <w:t xml:space="preserve"> </w:t>
      </w:r>
      <w:r w:rsidR="00775311" w:rsidRPr="00C9148E">
        <w:rPr>
          <w:rFonts w:ascii="Sitka Text" w:hAnsi="Sitka Text"/>
        </w:rPr>
        <w:t>Pradhan</w:t>
      </w:r>
      <w:r w:rsidR="00B674F9" w:rsidRPr="00C9148E">
        <w:rPr>
          <w:rFonts w:ascii="Sitka Text" w:hAnsi="Sitka Text"/>
        </w:rPr>
        <w:t xml:space="preserve">, </w:t>
      </w:r>
      <w:r w:rsidR="00775311" w:rsidRPr="00C9148E">
        <w:rPr>
          <w:rFonts w:ascii="Sitka Text" w:hAnsi="Sitka Text"/>
        </w:rPr>
        <w:t>Kaden</w:t>
      </w:r>
      <w:r w:rsidR="00B674F9" w:rsidRPr="00C9148E">
        <w:rPr>
          <w:rFonts w:ascii="Sitka Text" w:hAnsi="Sitka Text"/>
        </w:rPr>
        <w:t xml:space="preserve">, and </w:t>
      </w:r>
      <w:r w:rsidR="00775311" w:rsidRPr="00C9148E">
        <w:rPr>
          <w:rFonts w:ascii="Sitka Text" w:hAnsi="Sitka Text"/>
        </w:rPr>
        <w:t>Manav Divecha</w:t>
      </w:r>
      <w:r w:rsidR="00B674F9" w:rsidRPr="00C9148E">
        <w:rPr>
          <w:rFonts w:ascii="Sitka Text" w:hAnsi="Sitka Text"/>
        </w:rPr>
        <w:t>. “</w:t>
      </w:r>
      <w:r w:rsidR="00775311" w:rsidRPr="00C9148E">
        <w:rPr>
          <w:rFonts w:ascii="Sitka Text" w:hAnsi="Sitka Text"/>
        </w:rPr>
        <w:t xml:space="preserve">The Philosophy of Earth Jurisprudence: </w:t>
      </w:r>
      <w:r w:rsidR="0037147C" w:rsidRPr="00C9148E">
        <w:rPr>
          <w:rFonts w:ascii="Sitka Text" w:hAnsi="Sitka Text"/>
        </w:rPr>
        <w:t>Rethinking Climate Policy</w:t>
      </w:r>
      <w:r w:rsidR="00B674F9" w:rsidRPr="00C9148E">
        <w:rPr>
          <w:rFonts w:ascii="Sitka Text" w:hAnsi="Sitka Text"/>
        </w:rPr>
        <w:t xml:space="preserve">.” </w:t>
      </w:r>
      <w:r w:rsidR="0037147C" w:rsidRPr="00C9148E">
        <w:rPr>
          <w:rFonts w:ascii="Sitka Text" w:hAnsi="Sitka Text"/>
          <w:i/>
          <w:iCs/>
        </w:rPr>
        <w:t>New Perspectives on Climate Law and Policy</w:t>
      </w:r>
      <w:r w:rsidR="00B674F9" w:rsidRPr="00C9148E">
        <w:rPr>
          <w:rFonts w:ascii="Sitka Text" w:hAnsi="Sitka Text"/>
        </w:rPr>
        <w:t xml:space="preserve">, edited by </w:t>
      </w:r>
      <w:r w:rsidR="0037147C" w:rsidRPr="00C9148E">
        <w:rPr>
          <w:rFonts w:ascii="Sitka Text" w:hAnsi="Sitka Text"/>
        </w:rPr>
        <w:t>Tamara Zambiasi</w:t>
      </w:r>
      <w:r w:rsidR="00B674F9" w:rsidRPr="00C9148E">
        <w:rPr>
          <w:rFonts w:ascii="Sitka Text" w:hAnsi="Sitka Text"/>
        </w:rPr>
        <w:t>, Oxford University Press, 9</w:t>
      </w:r>
      <w:r w:rsidR="0037147C" w:rsidRPr="00C9148E">
        <w:rPr>
          <w:rFonts w:ascii="Sitka Text" w:hAnsi="Sitka Text"/>
        </w:rPr>
        <w:t xml:space="preserve"> </w:t>
      </w:r>
      <w:r w:rsidR="00B674F9" w:rsidRPr="00C9148E">
        <w:rPr>
          <w:rFonts w:ascii="Sitka Text" w:hAnsi="Sitka Text"/>
        </w:rPr>
        <w:t>Mar. 2019, pp. 282–286.</w:t>
      </w:r>
    </w:p>
    <w:p w14:paraId="4096BA3F" w14:textId="77777777" w:rsidR="009541DC" w:rsidRDefault="009541DC" w:rsidP="00B674F9">
      <w:pPr>
        <w:jc w:val="both"/>
        <w:rPr>
          <w:rFonts w:ascii="Sitka Text" w:hAnsi="Sitka Text"/>
          <w:sz w:val="28"/>
          <w:szCs w:val="28"/>
        </w:rPr>
      </w:pPr>
    </w:p>
    <w:p w14:paraId="2CA842BA" w14:textId="34BD9E1E" w:rsidR="00A96941" w:rsidRDefault="009541DC" w:rsidP="004565F1">
      <w:pPr>
        <w:jc w:val="both"/>
        <w:rPr>
          <w:rFonts w:ascii="Sitka Text" w:hAnsi="Sitka Text"/>
          <w:sz w:val="28"/>
          <w:szCs w:val="28"/>
        </w:rPr>
      </w:pPr>
      <w:r>
        <w:rPr>
          <w:rFonts w:ascii="Sitka Text" w:hAnsi="Sitka Text"/>
          <w:sz w:val="28"/>
          <w:szCs w:val="28"/>
        </w:rPr>
        <w:t xml:space="preserve">The general MLA 9 requirement is subject to a few exceptions, however. Firstly, </w:t>
      </w:r>
      <w:r w:rsidR="004565F1">
        <w:rPr>
          <w:rFonts w:ascii="Sitka Text" w:hAnsi="Sitka Text"/>
          <w:sz w:val="28"/>
          <w:szCs w:val="28"/>
        </w:rPr>
        <w:t>where citing something just above,</w:t>
      </w:r>
      <w:r w:rsidR="004565F1">
        <w:rPr>
          <w:rFonts w:ascii="Sitka Text" w:hAnsi="Sitka Text"/>
          <w:sz w:val="28"/>
          <w:szCs w:val="28"/>
          <w:vertAlign w:val="superscript"/>
        </w:rPr>
        <w:t>4</w:t>
      </w:r>
      <w:r w:rsidR="004565F1">
        <w:rPr>
          <w:rFonts w:ascii="Sitka Text" w:hAnsi="Sitka Text"/>
          <w:sz w:val="28"/>
          <w:szCs w:val="28"/>
        </w:rPr>
        <w:t xml:space="preserve"> for instance here,</w:t>
      </w:r>
      <w:r w:rsidR="004565F1">
        <w:rPr>
          <w:rFonts w:ascii="Sitka Text" w:hAnsi="Sitka Text"/>
          <w:sz w:val="28"/>
          <w:szCs w:val="28"/>
          <w:vertAlign w:val="superscript"/>
        </w:rPr>
        <w:t>5</w:t>
      </w:r>
      <w:r w:rsidR="004565F1">
        <w:rPr>
          <w:rFonts w:ascii="Sitka Text" w:hAnsi="Sitka Text"/>
          <w:sz w:val="28"/>
          <w:szCs w:val="28"/>
        </w:rPr>
        <w:t xml:space="preserve"> we use ‘ibid.’.</w:t>
      </w:r>
    </w:p>
    <w:p w14:paraId="47AC1CC5" w14:textId="77777777" w:rsidR="004565F1" w:rsidRDefault="004565F1" w:rsidP="004565F1">
      <w:pPr>
        <w:jc w:val="both"/>
        <w:rPr>
          <w:rFonts w:ascii="Sitka Text" w:hAnsi="Sitka Text"/>
          <w:sz w:val="28"/>
          <w:szCs w:val="28"/>
        </w:rPr>
      </w:pPr>
    </w:p>
    <w:p w14:paraId="40CF12D1" w14:textId="62A30136" w:rsidR="00807399" w:rsidRPr="00C9148E" w:rsidRDefault="004565F1" w:rsidP="004565F1">
      <w:pPr>
        <w:jc w:val="both"/>
        <w:rPr>
          <w:rFonts w:ascii="Sitka Text" w:hAnsi="Sitka Text"/>
        </w:rPr>
      </w:pPr>
      <w:r w:rsidRPr="00C9148E">
        <w:rPr>
          <w:rFonts w:ascii="Sitka Text" w:hAnsi="Sitka Text"/>
          <w:vertAlign w:val="superscript"/>
        </w:rPr>
        <w:t>4</w:t>
      </w:r>
      <w:r w:rsidRPr="00C9148E">
        <w:rPr>
          <w:rFonts w:ascii="Sitka Text" w:hAnsi="Sitka Text"/>
        </w:rPr>
        <w:t xml:space="preserve"> Pradhan, Kaden. </w:t>
      </w:r>
      <w:r w:rsidR="00807399" w:rsidRPr="00C9148E">
        <w:rPr>
          <w:rFonts w:ascii="Sitka Text" w:hAnsi="Sitka Text"/>
          <w:i/>
          <w:iCs/>
        </w:rPr>
        <w:t>Rethinking International Climate Law</w:t>
      </w:r>
      <w:r w:rsidRPr="00C9148E">
        <w:rPr>
          <w:rFonts w:ascii="Sitka Text" w:hAnsi="Sitka Text"/>
        </w:rPr>
        <w:t xml:space="preserve">. Cambridge University Press, </w:t>
      </w:r>
      <w:r w:rsidR="00807399" w:rsidRPr="00C9148E">
        <w:rPr>
          <w:rFonts w:ascii="Sitka Text" w:hAnsi="Sitka Text"/>
        </w:rPr>
        <w:t>2020, p. 212.</w:t>
      </w:r>
    </w:p>
    <w:p w14:paraId="5E309E3F" w14:textId="77777777" w:rsidR="00807399" w:rsidRPr="00C9148E" w:rsidRDefault="00807399" w:rsidP="004565F1">
      <w:pPr>
        <w:jc w:val="both"/>
        <w:rPr>
          <w:rFonts w:ascii="Sitka Text" w:hAnsi="Sitka Text"/>
        </w:rPr>
      </w:pPr>
    </w:p>
    <w:p w14:paraId="7C1E0098" w14:textId="3520D82A" w:rsidR="00807399" w:rsidRPr="00C9148E" w:rsidRDefault="00807399" w:rsidP="004565F1">
      <w:pPr>
        <w:jc w:val="both"/>
        <w:rPr>
          <w:rFonts w:ascii="Sitka Text" w:hAnsi="Sitka Text"/>
        </w:rPr>
      </w:pPr>
      <w:r w:rsidRPr="00C9148E">
        <w:rPr>
          <w:rFonts w:ascii="Sitka Text" w:hAnsi="Sitka Text"/>
          <w:vertAlign w:val="superscript"/>
        </w:rPr>
        <w:t>5</w:t>
      </w:r>
      <w:r w:rsidRPr="00C9148E">
        <w:rPr>
          <w:rFonts w:ascii="Sitka Text" w:hAnsi="Sitka Text"/>
        </w:rPr>
        <w:t xml:space="preserve"> ibid at 217.</w:t>
      </w:r>
    </w:p>
    <w:p w14:paraId="63FBB9D3" w14:textId="77777777" w:rsidR="00807399" w:rsidRDefault="00807399" w:rsidP="004565F1">
      <w:pPr>
        <w:jc w:val="both"/>
        <w:rPr>
          <w:rFonts w:ascii="Sitka Text" w:hAnsi="Sitka Text"/>
          <w:sz w:val="28"/>
          <w:szCs w:val="28"/>
        </w:rPr>
      </w:pPr>
    </w:p>
    <w:p w14:paraId="76EE22CD" w14:textId="6AAA9BFE" w:rsidR="00807399" w:rsidRPr="00C9148E" w:rsidRDefault="00B37211" w:rsidP="004565F1">
      <w:pPr>
        <w:jc w:val="both"/>
        <w:rPr>
          <w:rFonts w:ascii="Sitka Text" w:hAnsi="Sitka Text"/>
          <w:sz w:val="28"/>
          <w:szCs w:val="28"/>
        </w:rPr>
      </w:pPr>
      <w:r>
        <w:rPr>
          <w:rFonts w:ascii="Sitka Text" w:hAnsi="Sitka Text"/>
          <w:sz w:val="28"/>
          <w:szCs w:val="28"/>
        </w:rPr>
        <w:t>Where referring to a work cited earlier, you should use the following standard.</w:t>
      </w:r>
      <w:r>
        <w:rPr>
          <w:rFonts w:ascii="Sitka Text" w:hAnsi="Sitka Text"/>
          <w:sz w:val="28"/>
          <w:szCs w:val="28"/>
          <w:vertAlign w:val="superscript"/>
        </w:rPr>
        <w:t>6</w:t>
      </w:r>
      <w:r w:rsidR="00C9148E">
        <w:rPr>
          <w:rFonts w:ascii="Sitka Text" w:hAnsi="Sitka Text"/>
          <w:sz w:val="28"/>
          <w:szCs w:val="28"/>
          <w:vertAlign w:val="superscript"/>
        </w:rPr>
        <w:t xml:space="preserve"> </w:t>
      </w:r>
      <w:r w:rsidR="00C9148E">
        <w:rPr>
          <w:rFonts w:ascii="Sitka Text" w:hAnsi="Sitka Text"/>
          <w:sz w:val="28"/>
          <w:szCs w:val="28"/>
        </w:rPr>
        <w:t>Note that the ‘3’ in ‘n 3’ denotes the footnote number.</w:t>
      </w:r>
    </w:p>
    <w:p w14:paraId="7FBB90D0" w14:textId="77777777" w:rsidR="00B37211" w:rsidRDefault="00B37211" w:rsidP="004565F1">
      <w:pPr>
        <w:jc w:val="both"/>
        <w:rPr>
          <w:rFonts w:ascii="Sitka Text" w:hAnsi="Sitka Text"/>
          <w:sz w:val="28"/>
          <w:szCs w:val="28"/>
        </w:rPr>
      </w:pPr>
    </w:p>
    <w:p w14:paraId="3A23976F" w14:textId="23A5251E" w:rsidR="00B37211" w:rsidRDefault="00B37211" w:rsidP="004565F1">
      <w:pPr>
        <w:jc w:val="both"/>
        <w:rPr>
          <w:rFonts w:ascii="Sitka Text" w:hAnsi="Sitka Text"/>
        </w:rPr>
      </w:pPr>
      <w:r w:rsidRPr="00C9148E">
        <w:rPr>
          <w:rFonts w:ascii="Sitka Text" w:hAnsi="Sitka Text"/>
          <w:vertAlign w:val="superscript"/>
        </w:rPr>
        <w:t>6</w:t>
      </w:r>
      <w:r w:rsidR="00C9148E">
        <w:rPr>
          <w:rFonts w:ascii="Sitka Text" w:hAnsi="Sitka Text"/>
        </w:rPr>
        <w:t xml:space="preserve"> </w:t>
      </w:r>
      <w:r w:rsidRPr="00C9148E">
        <w:rPr>
          <w:rFonts w:ascii="Sitka Text" w:hAnsi="Sitka Text"/>
        </w:rPr>
        <w:t xml:space="preserve">Pradhan and Divecha (n 3) </w:t>
      </w:r>
      <w:r w:rsidRPr="00C9148E">
        <w:rPr>
          <w:rFonts w:ascii="Sitka Text" w:hAnsi="Sitka Text"/>
          <w:i/>
          <w:iCs/>
        </w:rPr>
        <w:t>supra</w:t>
      </w:r>
      <w:r w:rsidR="0027779C">
        <w:rPr>
          <w:rFonts w:ascii="Sitka Text" w:hAnsi="Sitka Text"/>
          <w:i/>
          <w:iCs/>
        </w:rPr>
        <w:t xml:space="preserve"> </w:t>
      </w:r>
      <w:r w:rsidR="0027779C">
        <w:rPr>
          <w:rFonts w:ascii="Sitka Text" w:hAnsi="Sitka Text"/>
        </w:rPr>
        <w:t>at 284</w:t>
      </w:r>
      <w:r w:rsidRPr="00C9148E">
        <w:rPr>
          <w:rFonts w:ascii="Sitka Text" w:hAnsi="Sitka Text"/>
        </w:rPr>
        <w:t>.</w:t>
      </w:r>
    </w:p>
    <w:p w14:paraId="03343ADE" w14:textId="77777777" w:rsidR="0027779C" w:rsidRDefault="0027779C" w:rsidP="004565F1">
      <w:pPr>
        <w:jc w:val="both"/>
        <w:rPr>
          <w:rFonts w:ascii="Sitka Text" w:hAnsi="Sitka Text"/>
        </w:rPr>
      </w:pPr>
    </w:p>
    <w:p w14:paraId="2728D6A3" w14:textId="2C496A03" w:rsidR="0027779C" w:rsidRDefault="00946567" w:rsidP="004565F1">
      <w:pPr>
        <w:jc w:val="both"/>
        <w:rPr>
          <w:rFonts w:ascii="Sitka Text" w:hAnsi="Sitka Text"/>
          <w:sz w:val="28"/>
          <w:szCs w:val="28"/>
        </w:rPr>
      </w:pPr>
      <w:r>
        <w:rPr>
          <w:rFonts w:ascii="Sitka Text" w:hAnsi="Sitka Text"/>
          <w:sz w:val="28"/>
          <w:szCs w:val="28"/>
        </w:rPr>
        <w:t>When citing legal cases or statutes, you should abide by the 4</w:t>
      </w:r>
      <w:r w:rsidRPr="00946567">
        <w:rPr>
          <w:rFonts w:ascii="Sitka Text" w:hAnsi="Sitka Text"/>
          <w:sz w:val="28"/>
          <w:szCs w:val="28"/>
          <w:vertAlign w:val="superscript"/>
        </w:rPr>
        <w:t>th</w:t>
      </w:r>
      <w:r>
        <w:rPr>
          <w:rFonts w:ascii="Sitka Text" w:hAnsi="Sitka Text"/>
          <w:sz w:val="28"/>
          <w:szCs w:val="28"/>
        </w:rPr>
        <w:t xml:space="preserve"> Edition of the </w:t>
      </w:r>
      <w:r w:rsidR="00B50C87" w:rsidRPr="00B50C87">
        <w:rPr>
          <w:rFonts w:ascii="Sitka Text" w:hAnsi="Sitka Text"/>
          <w:sz w:val="28"/>
          <w:szCs w:val="28"/>
        </w:rPr>
        <w:t>Oxford University Standard for the Citation of Legal Authorities</w:t>
      </w:r>
      <w:r w:rsidR="00E336CB">
        <w:rPr>
          <w:rFonts w:ascii="Sitka Text" w:hAnsi="Sitka Text"/>
          <w:sz w:val="28"/>
          <w:szCs w:val="28"/>
        </w:rPr>
        <w:t xml:space="preserve"> (OSCOLA 4)</w:t>
      </w:r>
      <w:r w:rsidR="00B50C87">
        <w:rPr>
          <w:rFonts w:ascii="Sitka Text" w:hAnsi="Sitka Text"/>
          <w:sz w:val="28"/>
          <w:szCs w:val="28"/>
        </w:rPr>
        <w:t xml:space="preserve">. </w:t>
      </w:r>
      <w:r w:rsidR="00E336CB">
        <w:rPr>
          <w:rFonts w:ascii="Sitka Text" w:hAnsi="Sitka Text"/>
          <w:sz w:val="28"/>
          <w:szCs w:val="28"/>
        </w:rPr>
        <w:t>Do not use OSCOLA 4 for journal articles or books.</w:t>
      </w:r>
    </w:p>
    <w:p w14:paraId="06583B36" w14:textId="288044F2" w:rsidR="00B63F6A" w:rsidRPr="003962B7" w:rsidRDefault="00B63F6A" w:rsidP="004565F1">
      <w:pPr>
        <w:jc w:val="both"/>
        <w:rPr>
          <w:rFonts w:ascii="Sitka Text" w:hAnsi="Sitka Text"/>
          <w:sz w:val="28"/>
          <w:szCs w:val="28"/>
        </w:rPr>
      </w:pPr>
      <w:r>
        <w:rPr>
          <w:rFonts w:ascii="Sitka Text" w:hAnsi="Sitka Text"/>
          <w:sz w:val="28"/>
          <w:szCs w:val="28"/>
        </w:rPr>
        <w:lastRenderedPageBreak/>
        <w:t xml:space="preserve">You should never include </w:t>
      </w:r>
      <w:r w:rsidR="00070102">
        <w:rPr>
          <w:rFonts w:ascii="Sitka Text" w:hAnsi="Sitka Text"/>
          <w:sz w:val="28"/>
          <w:szCs w:val="28"/>
        </w:rPr>
        <w:t xml:space="preserve">hyperlinks in your footnotes, including DOI hyperlinks. You should also never include ‘accessed on &lt;date&gt;’ elements. </w:t>
      </w:r>
      <w:r w:rsidR="0021183C">
        <w:rPr>
          <w:rFonts w:ascii="Sitka Text" w:hAnsi="Sitka Text"/>
          <w:sz w:val="28"/>
          <w:szCs w:val="28"/>
        </w:rPr>
        <w:t>Footnotes can include citations but also supplementary commentary</w:t>
      </w:r>
      <w:r w:rsidR="00AA311C">
        <w:rPr>
          <w:rFonts w:ascii="Sitka Text" w:hAnsi="Sitka Text"/>
          <w:sz w:val="28"/>
          <w:szCs w:val="28"/>
        </w:rPr>
        <w:t>, and they can be interwoven</w:t>
      </w:r>
      <w:r w:rsidR="0021183C">
        <w:rPr>
          <w:rFonts w:ascii="Sitka Text" w:hAnsi="Sitka Text"/>
          <w:sz w:val="28"/>
          <w:szCs w:val="28"/>
        </w:rPr>
        <w:t>.</w:t>
      </w:r>
      <w:r w:rsidR="0021183C">
        <w:rPr>
          <w:rFonts w:ascii="Sitka Text" w:hAnsi="Sitka Text"/>
          <w:sz w:val="28"/>
          <w:szCs w:val="28"/>
          <w:vertAlign w:val="superscript"/>
        </w:rPr>
        <w:t>7</w:t>
      </w:r>
      <w:r w:rsidR="003962B7">
        <w:rPr>
          <w:rFonts w:ascii="Sitka Text" w:hAnsi="Sitka Text"/>
          <w:sz w:val="28"/>
          <w:szCs w:val="28"/>
          <w:vertAlign w:val="superscript"/>
        </w:rPr>
        <w:t xml:space="preserve"> </w:t>
      </w:r>
      <w:r w:rsidR="003962B7">
        <w:rPr>
          <w:rFonts w:ascii="Sitka Text" w:hAnsi="Sitka Text"/>
          <w:sz w:val="28"/>
          <w:szCs w:val="28"/>
        </w:rPr>
        <w:t>Use ‘</w:t>
      </w:r>
      <w:r w:rsidR="003962B7">
        <w:rPr>
          <w:rFonts w:ascii="Sitka Text" w:hAnsi="Sitka Text"/>
          <w:i/>
          <w:iCs/>
          <w:sz w:val="28"/>
          <w:szCs w:val="28"/>
        </w:rPr>
        <w:t>see</w:t>
      </w:r>
      <w:r w:rsidR="003962B7">
        <w:rPr>
          <w:rFonts w:ascii="Sitka Text" w:hAnsi="Sitka Text"/>
          <w:sz w:val="28"/>
          <w:szCs w:val="28"/>
        </w:rPr>
        <w:t xml:space="preserve">’ to draw special attention to a particular reference. </w:t>
      </w:r>
      <w:r w:rsidR="00090600">
        <w:rPr>
          <w:rFonts w:ascii="Sitka Text" w:hAnsi="Sitka Text"/>
          <w:sz w:val="28"/>
          <w:szCs w:val="28"/>
        </w:rPr>
        <w:t xml:space="preserve">Do not use ‘cf.’ or ‘cp.’: </w:t>
      </w:r>
      <w:r w:rsidR="00D660BB">
        <w:rPr>
          <w:rFonts w:ascii="Sitka Text" w:hAnsi="Sitka Text"/>
          <w:sz w:val="28"/>
          <w:szCs w:val="28"/>
        </w:rPr>
        <w:t>write out comparative remarks in full.</w:t>
      </w:r>
    </w:p>
    <w:p w14:paraId="2D8EF50A" w14:textId="77777777" w:rsidR="0004392C" w:rsidRDefault="0004392C" w:rsidP="004565F1">
      <w:pPr>
        <w:jc w:val="both"/>
        <w:rPr>
          <w:rFonts w:ascii="Sitka Text" w:hAnsi="Sitka Text"/>
          <w:sz w:val="28"/>
          <w:szCs w:val="28"/>
          <w:vertAlign w:val="superscript"/>
        </w:rPr>
      </w:pPr>
    </w:p>
    <w:p w14:paraId="09AC6C7C" w14:textId="1B9CE175" w:rsidR="00700AA6" w:rsidRPr="002517A7" w:rsidRDefault="0004392C" w:rsidP="00700AA6">
      <w:pPr>
        <w:jc w:val="both"/>
        <w:rPr>
          <w:rFonts w:ascii="Sitka Text" w:hAnsi="Sitka Text"/>
        </w:rPr>
      </w:pPr>
      <w:r w:rsidRPr="00700AA6">
        <w:rPr>
          <w:rFonts w:ascii="Sitka Text" w:hAnsi="Sitka Text"/>
          <w:vertAlign w:val="superscript"/>
        </w:rPr>
        <w:t xml:space="preserve">7 </w:t>
      </w:r>
      <w:r w:rsidRPr="00700AA6">
        <w:rPr>
          <w:rFonts w:ascii="Sitka Text" w:hAnsi="Sitka Text"/>
          <w:i/>
          <w:iCs/>
        </w:rPr>
        <w:t>see</w:t>
      </w:r>
      <w:r w:rsidRPr="00700AA6">
        <w:rPr>
          <w:rFonts w:ascii="Sitka Text" w:hAnsi="Sitka Text"/>
        </w:rPr>
        <w:t xml:space="preserve">, for instance, </w:t>
      </w:r>
      <w:r w:rsidRPr="00700AA6">
        <w:rPr>
          <w:rFonts w:ascii="Sitka Text" w:hAnsi="Sitka Text"/>
          <w:i/>
          <w:iCs/>
        </w:rPr>
        <w:t>Mullen v AG Barr &amp; Co Ltd</w:t>
      </w:r>
      <w:r w:rsidRPr="00700AA6">
        <w:rPr>
          <w:rFonts w:ascii="Sitka Text" w:hAnsi="Sitka Text"/>
        </w:rPr>
        <w:t xml:space="preserve"> [1929] SC 461. </w:t>
      </w:r>
      <w:r w:rsidR="000F7548" w:rsidRPr="00700AA6">
        <w:rPr>
          <w:rFonts w:ascii="Sitka Text" w:hAnsi="Sitka Text"/>
        </w:rPr>
        <w:t xml:space="preserve">This case has now been overruled following </w:t>
      </w:r>
      <w:r w:rsidR="000F7548" w:rsidRPr="00700AA6">
        <w:rPr>
          <w:rFonts w:ascii="Sitka Text" w:hAnsi="Sitka Text"/>
          <w:i/>
          <w:iCs/>
        </w:rPr>
        <w:t>Donoghue v Stevenson</w:t>
      </w:r>
      <w:r w:rsidR="000F7548" w:rsidRPr="00700AA6">
        <w:rPr>
          <w:rFonts w:ascii="Sitka Text" w:hAnsi="Sitka Text"/>
        </w:rPr>
        <w:t xml:space="preserve"> [1932] AC 562. Note, however, that there is the possibility that </w:t>
      </w:r>
      <w:r w:rsidR="000F7548" w:rsidRPr="00700AA6">
        <w:rPr>
          <w:rFonts w:ascii="Sitka Text" w:hAnsi="Sitka Text"/>
          <w:i/>
          <w:iCs/>
        </w:rPr>
        <w:t xml:space="preserve">Mullen </w:t>
      </w:r>
      <w:r w:rsidR="000F7548" w:rsidRPr="00700AA6">
        <w:rPr>
          <w:rFonts w:ascii="Sitka Text" w:hAnsi="Sitka Text"/>
        </w:rPr>
        <w:t xml:space="preserve">has continued relevance: Pradhan, Kaden. “The Continued Relevance of </w:t>
      </w:r>
      <w:r w:rsidR="000F7548" w:rsidRPr="00700AA6">
        <w:rPr>
          <w:rFonts w:ascii="Sitka Text" w:hAnsi="Sitka Text"/>
          <w:i/>
          <w:iCs/>
        </w:rPr>
        <w:t>Mullen v AG Barr</w:t>
      </w:r>
      <w:r w:rsidR="000F7548" w:rsidRPr="00700AA6">
        <w:rPr>
          <w:rFonts w:ascii="Sitka Text" w:hAnsi="Sitka Text"/>
        </w:rPr>
        <w:t xml:space="preserve">.” </w:t>
      </w:r>
      <w:r w:rsidR="000F7548" w:rsidRPr="00700AA6">
        <w:rPr>
          <w:rFonts w:ascii="Sitka Text" w:hAnsi="Sitka Text"/>
          <w:i/>
          <w:iCs/>
        </w:rPr>
        <w:t>Generic Law Journal</w:t>
      </w:r>
      <w:r w:rsidR="000F7548" w:rsidRPr="00700AA6">
        <w:rPr>
          <w:rFonts w:ascii="Sitka Text" w:hAnsi="Sitka Text"/>
        </w:rPr>
        <w:t xml:space="preserve">, vol. 2, no. 45, pp. 21-28. </w:t>
      </w:r>
      <w:r w:rsidR="00700AA6" w:rsidRPr="00700AA6">
        <w:rPr>
          <w:rFonts w:ascii="Sitka Text" w:hAnsi="Sitka Text"/>
        </w:rPr>
        <w:t xml:space="preserve">This argument is also made by Pradhan and Divecha (n 3) </w:t>
      </w:r>
      <w:r w:rsidR="00700AA6" w:rsidRPr="00700AA6">
        <w:rPr>
          <w:rFonts w:ascii="Sitka Text" w:hAnsi="Sitka Text"/>
          <w:i/>
          <w:iCs/>
        </w:rPr>
        <w:t xml:space="preserve">supra </w:t>
      </w:r>
      <w:r w:rsidR="00700AA6" w:rsidRPr="00700AA6">
        <w:rPr>
          <w:rFonts w:ascii="Sitka Text" w:hAnsi="Sitka Text"/>
        </w:rPr>
        <w:t>at 284</w:t>
      </w:r>
      <w:r w:rsidR="002517A7">
        <w:rPr>
          <w:rFonts w:ascii="Sitka Text" w:hAnsi="Sitka Text"/>
        </w:rPr>
        <w:t xml:space="preserve">, who argue that “the potential of </w:t>
      </w:r>
      <w:r w:rsidR="002517A7">
        <w:rPr>
          <w:rFonts w:ascii="Sitka Text" w:hAnsi="Sitka Text"/>
          <w:i/>
          <w:iCs/>
        </w:rPr>
        <w:t xml:space="preserve">Mullen </w:t>
      </w:r>
      <w:r w:rsidR="00B173F9">
        <w:rPr>
          <w:rFonts w:ascii="Sitka Text" w:hAnsi="Sitka Text"/>
        </w:rPr>
        <w:t xml:space="preserve">as a weapon for national competition authorities </w:t>
      </w:r>
      <w:r w:rsidR="002517A7">
        <w:rPr>
          <w:rFonts w:ascii="Sitka Text" w:hAnsi="Sitka Text"/>
        </w:rPr>
        <w:t xml:space="preserve">in the space of </w:t>
      </w:r>
      <w:r w:rsidR="00B173F9">
        <w:rPr>
          <w:rFonts w:ascii="Sitka Text" w:hAnsi="Sitka Text"/>
        </w:rPr>
        <w:t xml:space="preserve">litigation before the CAT and the EC, for instance, remains extant”. </w:t>
      </w:r>
    </w:p>
    <w:p w14:paraId="2888A9B6" w14:textId="36CA9229" w:rsidR="0004392C" w:rsidRPr="000F7548" w:rsidRDefault="0004392C" w:rsidP="004565F1">
      <w:pPr>
        <w:jc w:val="both"/>
        <w:rPr>
          <w:rFonts w:ascii="Sitka Text" w:hAnsi="Sitka Text"/>
          <w:sz w:val="28"/>
          <w:szCs w:val="28"/>
        </w:rPr>
      </w:pPr>
    </w:p>
    <w:p w14:paraId="11032D8E" w14:textId="0B45B63A" w:rsidR="002D13C8" w:rsidRPr="005F44FE" w:rsidRDefault="002D13C8" w:rsidP="004565F1">
      <w:pPr>
        <w:jc w:val="both"/>
        <w:rPr>
          <w:rFonts w:ascii="Sitka Text" w:hAnsi="Sitka Text"/>
          <w:sz w:val="28"/>
          <w:szCs w:val="28"/>
        </w:rPr>
      </w:pPr>
      <w:r>
        <w:rPr>
          <w:rFonts w:ascii="Sitka Text" w:hAnsi="Sitka Text"/>
          <w:sz w:val="28"/>
          <w:szCs w:val="28"/>
        </w:rPr>
        <w:t xml:space="preserve">Never point to </w:t>
      </w:r>
      <w:r w:rsidR="005F44FE">
        <w:rPr>
          <w:rFonts w:ascii="Sitka Text" w:hAnsi="Sitka Text"/>
          <w:sz w:val="28"/>
          <w:szCs w:val="28"/>
        </w:rPr>
        <w:t>more than one footnote in a single reference, for example in this way.</w:t>
      </w:r>
      <w:r w:rsidR="005F44FE">
        <w:rPr>
          <w:rFonts w:ascii="Sitka Text" w:hAnsi="Sitka Text"/>
          <w:sz w:val="28"/>
          <w:szCs w:val="28"/>
          <w:vertAlign w:val="superscript"/>
        </w:rPr>
        <w:t>8, 9</w:t>
      </w:r>
      <w:r w:rsidR="005F44FE">
        <w:rPr>
          <w:rFonts w:ascii="Sitka Text" w:hAnsi="Sitka Text"/>
          <w:sz w:val="28"/>
          <w:szCs w:val="28"/>
        </w:rPr>
        <w:t xml:space="preserve"> Instead, </w:t>
      </w:r>
      <w:r w:rsidR="00C26411">
        <w:rPr>
          <w:rFonts w:ascii="Sitka Text" w:hAnsi="Sitka Text"/>
          <w:sz w:val="28"/>
          <w:szCs w:val="28"/>
        </w:rPr>
        <w:t>integrate both citations into a single footnote, and use semicolons to separate them.</w:t>
      </w:r>
    </w:p>
    <w:p w14:paraId="4A9FA19E" w14:textId="77777777" w:rsidR="002D13C8" w:rsidRDefault="002D13C8" w:rsidP="004565F1">
      <w:pPr>
        <w:jc w:val="both"/>
        <w:rPr>
          <w:rFonts w:ascii="Sitka Text" w:hAnsi="Sitka Text"/>
          <w:sz w:val="28"/>
          <w:szCs w:val="28"/>
        </w:rPr>
      </w:pPr>
    </w:p>
    <w:p w14:paraId="36D9C6D8" w14:textId="41F7630C" w:rsidR="00D62844" w:rsidRDefault="00D62844" w:rsidP="004565F1">
      <w:pPr>
        <w:jc w:val="both"/>
        <w:rPr>
          <w:rFonts w:ascii="Sitka Text" w:hAnsi="Sitka Text"/>
          <w:sz w:val="28"/>
          <w:szCs w:val="28"/>
        </w:rPr>
      </w:pPr>
      <w:r>
        <w:rPr>
          <w:rFonts w:ascii="Sitka Text" w:hAnsi="Sitka Text"/>
          <w:sz w:val="28"/>
          <w:szCs w:val="28"/>
        </w:rPr>
        <w:t xml:space="preserve">If you have any doubt as to best practices as to citations, and this guide does not provide the answers, you can refer to an earlier issue of the </w:t>
      </w:r>
      <w:r>
        <w:rPr>
          <w:rFonts w:ascii="Sitka Text" w:hAnsi="Sitka Text"/>
          <w:i/>
          <w:iCs/>
          <w:sz w:val="28"/>
          <w:szCs w:val="28"/>
        </w:rPr>
        <w:t>Journal</w:t>
      </w:r>
      <w:r>
        <w:rPr>
          <w:rFonts w:ascii="Sitka Text" w:hAnsi="Sitka Text"/>
          <w:sz w:val="28"/>
          <w:szCs w:val="28"/>
        </w:rPr>
        <w:t>, via the CUL Diamond Open Access Platform</w:t>
      </w:r>
      <w:r w:rsidR="005857EA">
        <w:rPr>
          <w:rFonts w:ascii="Sitka Text" w:hAnsi="Sitka Text"/>
          <w:sz w:val="28"/>
          <w:szCs w:val="28"/>
        </w:rPr>
        <w:t>, and browse the footnotes in works already published.</w:t>
      </w:r>
    </w:p>
    <w:p w14:paraId="670A7153" w14:textId="77777777" w:rsidR="00E7550A" w:rsidRDefault="00E7550A" w:rsidP="004565F1">
      <w:pPr>
        <w:jc w:val="both"/>
        <w:rPr>
          <w:rFonts w:ascii="Sitka Text" w:hAnsi="Sitka Text"/>
          <w:sz w:val="28"/>
          <w:szCs w:val="28"/>
        </w:rPr>
      </w:pPr>
    </w:p>
    <w:p w14:paraId="238415A8" w14:textId="2CF697A1" w:rsidR="00E7550A" w:rsidRDefault="00E7550A" w:rsidP="004565F1">
      <w:pPr>
        <w:jc w:val="both"/>
        <w:rPr>
          <w:rFonts w:ascii="Sitka Text" w:hAnsi="Sitka Text"/>
          <w:sz w:val="28"/>
          <w:szCs w:val="28"/>
        </w:rPr>
      </w:pPr>
      <w:r>
        <w:rPr>
          <w:rFonts w:ascii="Sitka Text" w:hAnsi="Sitka Text"/>
          <w:sz w:val="28"/>
          <w:szCs w:val="28"/>
        </w:rPr>
        <w:t xml:space="preserve">[Note that </w:t>
      </w:r>
      <w:r w:rsidR="001B3D8B">
        <w:rPr>
          <w:rFonts w:ascii="Sitka Text" w:hAnsi="Sitka Text"/>
          <w:sz w:val="28"/>
          <w:szCs w:val="28"/>
        </w:rPr>
        <w:t>most of</w:t>
      </w:r>
      <w:r>
        <w:rPr>
          <w:rFonts w:ascii="Sitka Text" w:hAnsi="Sitka Text"/>
          <w:sz w:val="28"/>
          <w:szCs w:val="28"/>
        </w:rPr>
        <w:t xml:space="preserve"> the references in this document are fictional and for illustration purposes only.]</w:t>
      </w:r>
    </w:p>
    <w:p w14:paraId="58686B7A" w14:textId="77777777" w:rsidR="00E7550A" w:rsidRDefault="00E7550A" w:rsidP="004565F1">
      <w:pPr>
        <w:jc w:val="both"/>
        <w:rPr>
          <w:rFonts w:ascii="Sitka Text" w:hAnsi="Sitka Text"/>
          <w:sz w:val="28"/>
          <w:szCs w:val="28"/>
        </w:rPr>
      </w:pPr>
    </w:p>
    <w:p w14:paraId="6D0155B1" w14:textId="77777777" w:rsidR="00E7550A" w:rsidRPr="00D62844" w:rsidRDefault="00E7550A" w:rsidP="004565F1">
      <w:pPr>
        <w:jc w:val="both"/>
        <w:rPr>
          <w:rFonts w:ascii="Sitka Text" w:hAnsi="Sitka Text"/>
          <w:sz w:val="28"/>
          <w:szCs w:val="28"/>
        </w:rPr>
      </w:pPr>
    </w:p>
    <w:p w14:paraId="3CEB206E" w14:textId="77777777" w:rsidR="00B37211" w:rsidRPr="00B37211" w:rsidRDefault="00B37211" w:rsidP="004565F1">
      <w:pPr>
        <w:jc w:val="both"/>
        <w:rPr>
          <w:rFonts w:ascii="Sitka Text" w:hAnsi="Sitka Text"/>
          <w:sz w:val="28"/>
          <w:szCs w:val="28"/>
        </w:rPr>
      </w:pPr>
    </w:p>
    <w:p w14:paraId="12F901F3" w14:textId="725C932C" w:rsidR="00E7550A" w:rsidRPr="00BA27F3" w:rsidRDefault="00E7550A" w:rsidP="00E7550A">
      <w:pPr>
        <w:jc w:val="center"/>
        <w:rPr>
          <w:rFonts w:ascii="Sitka Text" w:hAnsi="Sitka Text"/>
          <w:b/>
          <w:bCs/>
          <w:sz w:val="56"/>
          <w:szCs w:val="56"/>
        </w:rPr>
      </w:pPr>
      <w:r>
        <w:rPr>
          <w:rFonts w:ascii="Sitka Text" w:hAnsi="Sitka Text"/>
          <w:b/>
          <w:bCs/>
          <w:sz w:val="56"/>
          <w:szCs w:val="56"/>
        </w:rPr>
        <w:t>LENGTH AND WORK TYPE</w:t>
      </w:r>
    </w:p>
    <w:p w14:paraId="75CC81DE" w14:textId="77777777" w:rsidR="00E7550A" w:rsidRPr="00BA27F3" w:rsidRDefault="00E7550A" w:rsidP="00E7550A">
      <w:pPr>
        <w:jc w:val="center"/>
        <w:rPr>
          <w:rFonts w:ascii="Sitka Text" w:hAnsi="Sitka Text"/>
          <w:b/>
          <w:bCs/>
          <w:sz w:val="56"/>
          <w:szCs w:val="56"/>
        </w:rPr>
      </w:pPr>
    </w:p>
    <w:p w14:paraId="419F2380" w14:textId="3D716E96" w:rsidR="00E7550A" w:rsidRDefault="00E7550A" w:rsidP="00E7550A">
      <w:pPr>
        <w:jc w:val="both"/>
        <w:rPr>
          <w:rFonts w:ascii="Sitka Text" w:hAnsi="Sitka Text"/>
          <w:sz w:val="28"/>
          <w:szCs w:val="28"/>
        </w:rPr>
      </w:pPr>
      <w:r>
        <w:rPr>
          <w:rFonts w:ascii="Sitka Text" w:hAnsi="Sitka Text"/>
          <w:sz w:val="28"/>
          <w:szCs w:val="28"/>
        </w:rPr>
        <w:t xml:space="preserve">Works submitted </w:t>
      </w:r>
      <w:r w:rsidRPr="00BA27F3">
        <w:rPr>
          <w:rFonts w:ascii="Sitka Text" w:hAnsi="Sitka Text"/>
          <w:sz w:val="28"/>
          <w:szCs w:val="28"/>
        </w:rPr>
        <w:t xml:space="preserve">to the </w:t>
      </w:r>
      <w:r w:rsidRPr="00BA27F3">
        <w:rPr>
          <w:rFonts w:ascii="Sitka Text" w:hAnsi="Sitka Text"/>
          <w:i/>
          <w:iCs/>
          <w:sz w:val="28"/>
          <w:szCs w:val="28"/>
        </w:rPr>
        <w:t xml:space="preserve">Cambridge Journal of Climate Research </w:t>
      </w:r>
      <w:r w:rsidRPr="00BA27F3">
        <w:rPr>
          <w:rFonts w:ascii="Sitka Text" w:hAnsi="Sitka Text"/>
          <w:sz w:val="28"/>
          <w:szCs w:val="28"/>
        </w:rPr>
        <w:t xml:space="preserve">are </w:t>
      </w:r>
      <w:r>
        <w:rPr>
          <w:rFonts w:ascii="Sitka Text" w:hAnsi="Sitka Text"/>
          <w:sz w:val="28"/>
          <w:szCs w:val="28"/>
        </w:rPr>
        <w:t xml:space="preserve">subject to a general word limit of approximately 12,000. </w:t>
      </w:r>
      <w:r w:rsidR="00801C1E">
        <w:rPr>
          <w:rFonts w:ascii="Sitka Text" w:hAnsi="Sitka Text"/>
          <w:sz w:val="28"/>
          <w:szCs w:val="28"/>
        </w:rPr>
        <w:t xml:space="preserve">Drafts which are around 4,000 words or shorter, or possess a notably summative character without much original research, </w:t>
      </w:r>
      <w:r w:rsidR="00DA5D61">
        <w:rPr>
          <w:rFonts w:ascii="Sitka Text" w:hAnsi="Sitka Text"/>
          <w:sz w:val="28"/>
          <w:szCs w:val="28"/>
        </w:rPr>
        <w:t xml:space="preserve">may be published under the label of ‘Insight’, whereas drafts longer than 4,000 words, or ones which </w:t>
      </w:r>
      <w:r w:rsidR="00154859">
        <w:rPr>
          <w:rFonts w:ascii="Sitka Text" w:hAnsi="Sitka Text"/>
          <w:sz w:val="28"/>
          <w:szCs w:val="28"/>
        </w:rPr>
        <w:t>involve significant new research, may be published under the label of ‘Article’.</w:t>
      </w:r>
    </w:p>
    <w:p w14:paraId="43FA0D0F" w14:textId="77777777" w:rsidR="00154859" w:rsidRDefault="00154859" w:rsidP="00E7550A">
      <w:pPr>
        <w:jc w:val="both"/>
        <w:rPr>
          <w:rFonts w:ascii="Sitka Text" w:hAnsi="Sitka Text"/>
          <w:sz w:val="28"/>
          <w:szCs w:val="28"/>
        </w:rPr>
      </w:pPr>
    </w:p>
    <w:p w14:paraId="5BB88CBC" w14:textId="7CD210FE" w:rsidR="00154859" w:rsidRDefault="00154859" w:rsidP="00E7550A">
      <w:pPr>
        <w:jc w:val="both"/>
        <w:rPr>
          <w:rFonts w:ascii="Sitka Text" w:hAnsi="Sitka Text"/>
          <w:sz w:val="28"/>
          <w:szCs w:val="28"/>
        </w:rPr>
      </w:pPr>
      <w:r>
        <w:rPr>
          <w:rFonts w:ascii="Sitka Text" w:hAnsi="Sitka Text"/>
          <w:sz w:val="28"/>
          <w:szCs w:val="28"/>
        </w:rPr>
        <w:lastRenderedPageBreak/>
        <w:t xml:space="preserve">The discretion to label a particular work as </w:t>
      </w:r>
      <w:r w:rsidR="009E711F">
        <w:rPr>
          <w:rFonts w:ascii="Sitka Text" w:hAnsi="Sitka Text"/>
          <w:sz w:val="28"/>
          <w:szCs w:val="28"/>
        </w:rPr>
        <w:t xml:space="preserve">an </w:t>
      </w:r>
      <w:r>
        <w:rPr>
          <w:rFonts w:ascii="Sitka Text" w:hAnsi="Sitka Text"/>
          <w:sz w:val="28"/>
          <w:szCs w:val="28"/>
        </w:rPr>
        <w:t xml:space="preserve">‘Insight’ or </w:t>
      </w:r>
      <w:r w:rsidR="009E711F">
        <w:rPr>
          <w:rFonts w:ascii="Sitka Text" w:hAnsi="Sitka Text"/>
          <w:sz w:val="28"/>
          <w:szCs w:val="28"/>
        </w:rPr>
        <w:t xml:space="preserve">an </w:t>
      </w:r>
      <w:r>
        <w:rPr>
          <w:rFonts w:ascii="Sitka Text" w:hAnsi="Sitka Text"/>
          <w:sz w:val="28"/>
          <w:szCs w:val="28"/>
        </w:rPr>
        <w:t xml:space="preserve">‘Article’ vests solely in the Editorial Board, and will depend on the substance of the work. The labelling distinction may vary from issue to issue and, in some cases, might not be made at all. </w:t>
      </w:r>
    </w:p>
    <w:p w14:paraId="7C328268" w14:textId="77777777" w:rsidR="001A1C1A" w:rsidRDefault="001A1C1A" w:rsidP="00E7550A">
      <w:pPr>
        <w:jc w:val="both"/>
        <w:rPr>
          <w:rFonts w:ascii="Sitka Text" w:hAnsi="Sitka Text"/>
          <w:sz w:val="28"/>
          <w:szCs w:val="28"/>
        </w:rPr>
      </w:pPr>
    </w:p>
    <w:p w14:paraId="7BA8A712" w14:textId="31D45FC6" w:rsidR="001A1C1A" w:rsidRPr="00BA27F3" w:rsidRDefault="001A1C1A" w:rsidP="00E7550A">
      <w:pPr>
        <w:jc w:val="both"/>
        <w:rPr>
          <w:rFonts w:ascii="Sitka Text" w:hAnsi="Sitka Text"/>
          <w:sz w:val="28"/>
          <w:szCs w:val="28"/>
        </w:rPr>
      </w:pPr>
      <w:r>
        <w:rPr>
          <w:rFonts w:ascii="Sitka Text" w:hAnsi="Sitka Text"/>
          <w:sz w:val="28"/>
          <w:szCs w:val="28"/>
        </w:rPr>
        <w:t xml:space="preserve">Ultimately, no matter the label given, all works possess the same status as </w:t>
      </w:r>
      <w:r w:rsidR="009E711F">
        <w:rPr>
          <w:rFonts w:ascii="Sitka Text" w:hAnsi="Sitka Text"/>
          <w:sz w:val="28"/>
          <w:szCs w:val="28"/>
        </w:rPr>
        <w:t>integral components of a particular issue.</w:t>
      </w:r>
    </w:p>
    <w:p w14:paraId="1121B71A" w14:textId="77777777" w:rsidR="00E7550A" w:rsidRPr="00BA27F3" w:rsidRDefault="00E7550A" w:rsidP="00E7550A">
      <w:pPr>
        <w:jc w:val="both"/>
        <w:rPr>
          <w:rFonts w:ascii="Sitka Text" w:hAnsi="Sitka Text"/>
          <w:sz w:val="28"/>
          <w:szCs w:val="28"/>
        </w:rPr>
      </w:pPr>
    </w:p>
    <w:p w14:paraId="7DBC6E36" w14:textId="59B46C69" w:rsidR="004565F1" w:rsidRPr="004565F1" w:rsidRDefault="004565F1" w:rsidP="004565F1">
      <w:pPr>
        <w:jc w:val="both"/>
        <w:rPr>
          <w:rFonts w:ascii="Sitka Text" w:hAnsi="Sitka Text"/>
          <w:sz w:val="28"/>
          <w:szCs w:val="28"/>
        </w:rPr>
      </w:pPr>
    </w:p>
    <w:p w14:paraId="72412F38" w14:textId="77777777" w:rsidR="00865CF3" w:rsidRPr="00BA27F3" w:rsidRDefault="00865CF3" w:rsidP="00366551">
      <w:pPr>
        <w:pStyle w:val="ListParagraph"/>
        <w:jc w:val="center"/>
        <w:rPr>
          <w:rFonts w:ascii="Sitka Text" w:hAnsi="Sitka Text"/>
        </w:rPr>
      </w:pPr>
    </w:p>
    <w:p w14:paraId="23944B74" w14:textId="77777777" w:rsidR="00307886" w:rsidRPr="00BA27F3" w:rsidRDefault="00307886" w:rsidP="004D7732">
      <w:pPr>
        <w:jc w:val="center"/>
        <w:rPr>
          <w:rFonts w:ascii="Sitka Text" w:hAnsi="Sitka Text"/>
          <w:b/>
          <w:bCs/>
          <w:sz w:val="56"/>
          <w:szCs w:val="56"/>
        </w:rPr>
      </w:pPr>
    </w:p>
    <w:p w14:paraId="4E4588D1" w14:textId="77777777" w:rsidR="00307886" w:rsidRPr="00BA27F3" w:rsidRDefault="00307886" w:rsidP="004D7732">
      <w:pPr>
        <w:jc w:val="center"/>
        <w:rPr>
          <w:rFonts w:ascii="Sitka Text" w:hAnsi="Sitka Text"/>
          <w:b/>
          <w:bCs/>
          <w:sz w:val="56"/>
          <w:szCs w:val="56"/>
        </w:rPr>
      </w:pPr>
    </w:p>
    <w:p w14:paraId="4BA2EBD9" w14:textId="77777777" w:rsidR="00307886" w:rsidRPr="00BA27F3" w:rsidRDefault="00307886" w:rsidP="004D7732">
      <w:pPr>
        <w:jc w:val="center"/>
        <w:rPr>
          <w:rFonts w:ascii="Sitka Text" w:hAnsi="Sitka Text"/>
          <w:b/>
          <w:bCs/>
          <w:sz w:val="56"/>
          <w:szCs w:val="56"/>
        </w:rPr>
      </w:pPr>
    </w:p>
    <w:p w14:paraId="35FC6149" w14:textId="77777777" w:rsidR="00307886" w:rsidRPr="00BA27F3" w:rsidRDefault="00307886" w:rsidP="004D7732">
      <w:pPr>
        <w:jc w:val="center"/>
        <w:rPr>
          <w:rFonts w:ascii="Sitka Text" w:hAnsi="Sitka Text"/>
          <w:b/>
          <w:bCs/>
          <w:sz w:val="56"/>
          <w:szCs w:val="56"/>
        </w:rPr>
      </w:pPr>
    </w:p>
    <w:p w14:paraId="110CFFC3" w14:textId="77777777" w:rsidR="00307886" w:rsidRPr="00BA27F3" w:rsidRDefault="00307886" w:rsidP="004D7732">
      <w:pPr>
        <w:jc w:val="center"/>
        <w:rPr>
          <w:rFonts w:ascii="Sitka Text" w:hAnsi="Sitka Text"/>
          <w:b/>
          <w:bCs/>
          <w:sz w:val="56"/>
          <w:szCs w:val="56"/>
        </w:rPr>
      </w:pPr>
    </w:p>
    <w:p w14:paraId="6D3D9A55" w14:textId="77777777" w:rsidR="00307886" w:rsidRPr="00BA27F3" w:rsidRDefault="00307886" w:rsidP="004D7732">
      <w:pPr>
        <w:jc w:val="center"/>
        <w:rPr>
          <w:rFonts w:ascii="Sitka Text" w:hAnsi="Sitka Text"/>
          <w:b/>
          <w:bCs/>
          <w:sz w:val="56"/>
          <w:szCs w:val="56"/>
        </w:rPr>
      </w:pPr>
    </w:p>
    <w:p w14:paraId="331C67B4" w14:textId="77777777" w:rsidR="009335CA" w:rsidRPr="00BA27F3" w:rsidRDefault="009335CA" w:rsidP="009335CA">
      <w:pPr>
        <w:jc w:val="both"/>
        <w:rPr>
          <w:rFonts w:ascii="Sitka Text" w:hAnsi="Sitka Text"/>
          <w:sz w:val="24"/>
          <w:szCs w:val="24"/>
        </w:rPr>
      </w:pPr>
    </w:p>
    <w:sectPr w:rsidR="009335CA" w:rsidRPr="00BA27F3">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D2A473" w14:textId="77777777" w:rsidR="0031319A" w:rsidRPr="00BA27F3" w:rsidRDefault="0031319A" w:rsidP="00366551">
      <w:r w:rsidRPr="00BA27F3">
        <w:separator/>
      </w:r>
    </w:p>
  </w:endnote>
  <w:endnote w:type="continuationSeparator" w:id="0">
    <w:p w14:paraId="09F6B27D" w14:textId="77777777" w:rsidR="0031319A" w:rsidRPr="00BA27F3" w:rsidRDefault="0031319A" w:rsidP="00366551">
      <w:r w:rsidRPr="00BA27F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itka Text">
    <w:panose1 w:val="02000505000000020004"/>
    <w:charset w:val="00"/>
    <w:family w:val="auto"/>
    <w:pitch w:val="variable"/>
    <w:sig w:usb0="A00002EF" w:usb1="4000204B" w:usb2="00000000"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ptos Display">
    <w:charset w:val="00"/>
    <w:family w:val="swiss"/>
    <w:pitch w:val="variable"/>
    <w:sig w:usb0="20000287" w:usb1="00000003" w:usb2="00000000" w:usb3="00000000" w:csb0="0000019F" w:csb1="00000000"/>
  </w:font>
  <w:font w:name="Baskerville Old Face">
    <w:panose1 w:val="02020602080505020303"/>
    <w:charset w:val="00"/>
    <w:family w:val="roman"/>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embo">
    <w:charset w:val="00"/>
    <w:family w:val="roman"/>
    <w:pitch w:val="variable"/>
    <w:sig w:usb0="8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Aptos Light">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6985726"/>
      <w:docPartObj>
        <w:docPartGallery w:val="Page Numbers (Bottom of Page)"/>
        <w:docPartUnique/>
      </w:docPartObj>
    </w:sdtPr>
    <w:sdtContent>
      <w:p w14:paraId="7B1FF9C4" w14:textId="2D4D2E66" w:rsidR="00366551" w:rsidRPr="00BA27F3" w:rsidRDefault="00366551">
        <w:pPr>
          <w:pStyle w:val="Footer"/>
          <w:jc w:val="center"/>
        </w:pPr>
        <w:r w:rsidRPr="00BA27F3">
          <w:fldChar w:fldCharType="begin"/>
        </w:r>
        <w:r w:rsidRPr="00BA27F3">
          <w:instrText xml:space="preserve"> PAGE   \* MERGEFORMAT </w:instrText>
        </w:r>
        <w:r w:rsidRPr="00BA27F3">
          <w:fldChar w:fldCharType="separate"/>
        </w:r>
        <w:r w:rsidRPr="00BA27F3">
          <w:t>2</w:t>
        </w:r>
        <w:r w:rsidRPr="00BA27F3">
          <w:fldChar w:fldCharType="end"/>
        </w:r>
      </w:p>
    </w:sdtContent>
  </w:sdt>
  <w:p w14:paraId="26F77FE2" w14:textId="77777777" w:rsidR="00366551" w:rsidRPr="00BA27F3" w:rsidRDefault="003665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CCCC05" w14:textId="77777777" w:rsidR="0031319A" w:rsidRPr="00BA27F3" w:rsidRDefault="0031319A" w:rsidP="00366551">
      <w:r w:rsidRPr="00BA27F3">
        <w:separator/>
      </w:r>
    </w:p>
  </w:footnote>
  <w:footnote w:type="continuationSeparator" w:id="0">
    <w:p w14:paraId="185D806D" w14:textId="77777777" w:rsidR="0031319A" w:rsidRPr="00BA27F3" w:rsidRDefault="0031319A" w:rsidP="00366551">
      <w:r w:rsidRPr="00BA27F3">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609F9"/>
    <w:multiLevelType w:val="hybridMultilevel"/>
    <w:tmpl w:val="33EA004E"/>
    <w:lvl w:ilvl="0" w:tplc="BECC2894">
      <w:numFmt w:val="bullet"/>
      <w:lvlText w:val="-"/>
      <w:lvlJc w:val="left"/>
      <w:pPr>
        <w:ind w:left="720" w:hanging="360"/>
      </w:pPr>
      <w:rPr>
        <w:rFonts w:ascii="Sitka Text" w:eastAsiaTheme="minorHAnsi" w:hAnsi="Sitka Tex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4020FF"/>
    <w:multiLevelType w:val="hybridMultilevel"/>
    <w:tmpl w:val="ED1E28EC"/>
    <w:lvl w:ilvl="0" w:tplc="61D4786A">
      <w:numFmt w:val="bullet"/>
      <w:lvlText w:val="-"/>
      <w:lvlJc w:val="left"/>
      <w:pPr>
        <w:ind w:left="720" w:hanging="360"/>
      </w:pPr>
      <w:rPr>
        <w:rFonts w:ascii="Sitka Text" w:eastAsiaTheme="minorHAnsi" w:hAnsi="Sitka Tex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611787A"/>
    <w:multiLevelType w:val="hybridMultilevel"/>
    <w:tmpl w:val="8A4639E0"/>
    <w:lvl w:ilvl="0" w:tplc="F836CA26">
      <w:numFmt w:val="bullet"/>
      <w:lvlText w:val="-"/>
      <w:lvlJc w:val="left"/>
      <w:pPr>
        <w:ind w:left="720" w:hanging="360"/>
      </w:pPr>
      <w:rPr>
        <w:rFonts w:ascii="Sitka Text" w:eastAsiaTheme="minorHAnsi" w:hAnsi="Sitka Tex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20198">
    <w:abstractNumId w:val="2"/>
  </w:num>
  <w:num w:numId="2" w16cid:durableId="236012193">
    <w:abstractNumId w:val="0"/>
  </w:num>
  <w:num w:numId="3" w16cid:durableId="11373811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0A13"/>
    <w:rsid w:val="00000C23"/>
    <w:rsid w:val="0001374B"/>
    <w:rsid w:val="0002063C"/>
    <w:rsid w:val="0004392C"/>
    <w:rsid w:val="00070102"/>
    <w:rsid w:val="00090600"/>
    <w:rsid w:val="000D0214"/>
    <w:rsid w:val="000D581E"/>
    <w:rsid w:val="000F7548"/>
    <w:rsid w:val="0011671D"/>
    <w:rsid w:val="001174C1"/>
    <w:rsid w:val="00123F3F"/>
    <w:rsid w:val="0012542D"/>
    <w:rsid w:val="001515E3"/>
    <w:rsid w:val="00154859"/>
    <w:rsid w:val="00174153"/>
    <w:rsid w:val="00183A62"/>
    <w:rsid w:val="00184071"/>
    <w:rsid w:val="001A1C1A"/>
    <w:rsid w:val="001B3D8B"/>
    <w:rsid w:val="001C226D"/>
    <w:rsid w:val="001D1058"/>
    <w:rsid w:val="001E17B2"/>
    <w:rsid w:val="001E5BC5"/>
    <w:rsid w:val="001F77F8"/>
    <w:rsid w:val="00206954"/>
    <w:rsid w:val="0021183C"/>
    <w:rsid w:val="00211FDF"/>
    <w:rsid w:val="00236416"/>
    <w:rsid w:val="002517A7"/>
    <w:rsid w:val="00261A83"/>
    <w:rsid w:val="00262D73"/>
    <w:rsid w:val="0027779C"/>
    <w:rsid w:val="00284C9C"/>
    <w:rsid w:val="00287B0F"/>
    <w:rsid w:val="00297066"/>
    <w:rsid w:val="002B0FB9"/>
    <w:rsid w:val="002B6F0F"/>
    <w:rsid w:val="002C6BF4"/>
    <w:rsid w:val="002D13C8"/>
    <w:rsid w:val="002E672C"/>
    <w:rsid w:val="002F5CF2"/>
    <w:rsid w:val="00307886"/>
    <w:rsid w:val="00310490"/>
    <w:rsid w:val="0031319A"/>
    <w:rsid w:val="00327F6C"/>
    <w:rsid w:val="00363561"/>
    <w:rsid w:val="00365116"/>
    <w:rsid w:val="00366551"/>
    <w:rsid w:val="003671A8"/>
    <w:rsid w:val="00367B47"/>
    <w:rsid w:val="0037147C"/>
    <w:rsid w:val="00377C8E"/>
    <w:rsid w:val="003929D0"/>
    <w:rsid w:val="00395E92"/>
    <w:rsid w:val="003962B7"/>
    <w:rsid w:val="003C5B83"/>
    <w:rsid w:val="003F1005"/>
    <w:rsid w:val="003F2D11"/>
    <w:rsid w:val="00405123"/>
    <w:rsid w:val="004565F1"/>
    <w:rsid w:val="00460263"/>
    <w:rsid w:val="004802C2"/>
    <w:rsid w:val="0048356D"/>
    <w:rsid w:val="004947EC"/>
    <w:rsid w:val="004D7732"/>
    <w:rsid w:val="005033F2"/>
    <w:rsid w:val="00546C1B"/>
    <w:rsid w:val="00574395"/>
    <w:rsid w:val="005857EA"/>
    <w:rsid w:val="005A05C4"/>
    <w:rsid w:val="005A5E6C"/>
    <w:rsid w:val="005B3F06"/>
    <w:rsid w:val="005B5EC8"/>
    <w:rsid w:val="005C0131"/>
    <w:rsid w:val="005C56A9"/>
    <w:rsid w:val="005D664D"/>
    <w:rsid w:val="005F44FE"/>
    <w:rsid w:val="005F55EE"/>
    <w:rsid w:val="00603919"/>
    <w:rsid w:val="0065279D"/>
    <w:rsid w:val="00654932"/>
    <w:rsid w:val="00697B9B"/>
    <w:rsid w:val="006A3A9A"/>
    <w:rsid w:val="006A45BB"/>
    <w:rsid w:val="006B1EF7"/>
    <w:rsid w:val="006D066B"/>
    <w:rsid w:val="006E698B"/>
    <w:rsid w:val="006F7BA5"/>
    <w:rsid w:val="00700AA6"/>
    <w:rsid w:val="00711B1B"/>
    <w:rsid w:val="00713273"/>
    <w:rsid w:val="00744F46"/>
    <w:rsid w:val="00767772"/>
    <w:rsid w:val="00775311"/>
    <w:rsid w:val="00785AC9"/>
    <w:rsid w:val="007B1C81"/>
    <w:rsid w:val="007C30C7"/>
    <w:rsid w:val="007C67A5"/>
    <w:rsid w:val="007C68BB"/>
    <w:rsid w:val="00801C1E"/>
    <w:rsid w:val="00805465"/>
    <w:rsid w:val="00807399"/>
    <w:rsid w:val="00865CF3"/>
    <w:rsid w:val="008911CC"/>
    <w:rsid w:val="00892214"/>
    <w:rsid w:val="008F641F"/>
    <w:rsid w:val="00903179"/>
    <w:rsid w:val="009335CA"/>
    <w:rsid w:val="00946567"/>
    <w:rsid w:val="0095138A"/>
    <w:rsid w:val="009541DC"/>
    <w:rsid w:val="009A5E21"/>
    <w:rsid w:val="009C16E4"/>
    <w:rsid w:val="009C2710"/>
    <w:rsid w:val="009D652C"/>
    <w:rsid w:val="009E711F"/>
    <w:rsid w:val="009F0593"/>
    <w:rsid w:val="009F5DB2"/>
    <w:rsid w:val="009F79BB"/>
    <w:rsid w:val="00A077FE"/>
    <w:rsid w:val="00A22478"/>
    <w:rsid w:val="00A279F8"/>
    <w:rsid w:val="00A413D2"/>
    <w:rsid w:val="00A65878"/>
    <w:rsid w:val="00A858C4"/>
    <w:rsid w:val="00A873C9"/>
    <w:rsid w:val="00A96941"/>
    <w:rsid w:val="00AA1BF0"/>
    <w:rsid w:val="00AA311C"/>
    <w:rsid w:val="00AE040C"/>
    <w:rsid w:val="00AE41A3"/>
    <w:rsid w:val="00AE4E7F"/>
    <w:rsid w:val="00AF4C14"/>
    <w:rsid w:val="00B045A4"/>
    <w:rsid w:val="00B052AF"/>
    <w:rsid w:val="00B14EDF"/>
    <w:rsid w:val="00B173F9"/>
    <w:rsid w:val="00B20201"/>
    <w:rsid w:val="00B35E46"/>
    <w:rsid w:val="00B36929"/>
    <w:rsid w:val="00B37211"/>
    <w:rsid w:val="00B41E23"/>
    <w:rsid w:val="00B43C81"/>
    <w:rsid w:val="00B50C87"/>
    <w:rsid w:val="00B63F6A"/>
    <w:rsid w:val="00B649B9"/>
    <w:rsid w:val="00B674F9"/>
    <w:rsid w:val="00B7617A"/>
    <w:rsid w:val="00B76BC3"/>
    <w:rsid w:val="00B94D2F"/>
    <w:rsid w:val="00BA05DC"/>
    <w:rsid w:val="00BA200A"/>
    <w:rsid w:val="00BA27F3"/>
    <w:rsid w:val="00BB0284"/>
    <w:rsid w:val="00BC218F"/>
    <w:rsid w:val="00BD605A"/>
    <w:rsid w:val="00BE3699"/>
    <w:rsid w:val="00BE3A60"/>
    <w:rsid w:val="00BE5A21"/>
    <w:rsid w:val="00C03175"/>
    <w:rsid w:val="00C21392"/>
    <w:rsid w:val="00C23952"/>
    <w:rsid w:val="00C26411"/>
    <w:rsid w:val="00C26443"/>
    <w:rsid w:val="00C3565B"/>
    <w:rsid w:val="00C57B89"/>
    <w:rsid w:val="00C9148E"/>
    <w:rsid w:val="00C91DC3"/>
    <w:rsid w:val="00CB0BF9"/>
    <w:rsid w:val="00CB79CB"/>
    <w:rsid w:val="00D01D2C"/>
    <w:rsid w:val="00D119B5"/>
    <w:rsid w:val="00D216A6"/>
    <w:rsid w:val="00D44602"/>
    <w:rsid w:val="00D47952"/>
    <w:rsid w:val="00D5115E"/>
    <w:rsid w:val="00D556F8"/>
    <w:rsid w:val="00D62844"/>
    <w:rsid w:val="00D65AF9"/>
    <w:rsid w:val="00D660BB"/>
    <w:rsid w:val="00D810E4"/>
    <w:rsid w:val="00DA5D61"/>
    <w:rsid w:val="00DB38C4"/>
    <w:rsid w:val="00DE11EA"/>
    <w:rsid w:val="00DE27FD"/>
    <w:rsid w:val="00E07C88"/>
    <w:rsid w:val="00E221C7"/>
    <w:rsid w:val="00E228F3"/>
    <w:rsid w:val="00E249D9"/>
    <w:rsid w:val="00E272D9"/>
    <w:rsid w:val="00E336CB"/>
    <w:rsid w:val="00E431B8"/>
    <w:rsid w:val="00E51A17"/>
    <w:rsid w:val="00E551ED"/>
    <w:rsid w:val="00E6459A"/>
    <w:rsid w:val="00E7550A"/>
    <w:rsid w:val="00EA3D52"/>
    <w:rsid w:val="00EB270B"/>
    <w:rsid w:val="00EB75A4"/>
    <w:rsid w:val="00EC5135"/>
    <w:rsid w:val="00EE0A13"/>
    <w:rsid w:val="00EE23E1"/>
    <w:rsid w:val="00F32591"/>
    <w:rsid w:val="00F33A90"/>
    <w:rsid w:val="00F3443F"/>
    <w:rsid w:val="00F430F6"/>
    <w:rsid w:val="00F433E3"/>
    <w:rsid w:val="00F66E4D"/>
    <w:rsid w:val="00F71AD1"/>
    <w:rsid w:val="00F75FDB"/>
    <w:rsid w:val="00FB12ED"/>
    <w:rsid w:val="00FD1D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4F7A3"/>
  <w15:chartTrackingRefBased/>
  <w15:docId w15:val="{42CBC088-F758-4374-925A-28C31EEF3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550A"/>
    <w:pPr>
      <w:spacing w:after="0" w:line="240" w:lineRule="auto"/>
    </w:pPr>
    <w:rPr>
      <w:rFonts w:ascii="Corbel" w:hAnsi="Corbel"/>
      <w:color w:val="808080" w:themeColor="background1" w:themeShade="80"/>
      <w:kern w:val="0"/>
      <w14:ligatures w14:val="none"/>
    </w:rPr>
  </w:style>
  <w:style w:type="paragraph" w:styleId="Heading1">
    <w:name w:val="heading 1"/>
    <w:basedOn w:val="Normal"/>
    <w:next w:val="Normal"/>
    <w:link w:val="Heading1Char"/>
    <w:uiPriority w:val="9"/>
    <w:qFormat/>
    <w:rsid w:val="00EE0A1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E0A1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E0A13"/>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E0A13"/>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EE0A13"/>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EE0A13"/>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EE0A13"/>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EE0A13"/>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EE0A13"/>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0A13"/>
    <w:rPr>
      <w:rFonts w:asciiTheme="majorHAnsi" w:eastAsiaTheme="majorEastAsia" w:hAnsiTheme="majorHAnsi" w:cstheme="majorBidi"/>
      <w:color w:val="0F4761" w:themeColor="accent1" w:themeShade="BF"/>
      <w:kern w:val="0"/>
      <w:sz w:val="40"/>
      <w:szCs w:val="40"/>
      <w14:ligatures w14:val="none"/>
    </w:rPr>
  </w:style>
  <w:style w:type="character" w:customStyle="1" w:styleId="Heading2Char">
    <w:name w:val="Heading 2 Char"/>
    <w:basedOn w:val="DefaultParagraphFont"/>
    <w:link w:val="Heading2"/>
    <w:uiPriority w:val="9"/>
    <w:semiHidden/>
    <w:rsid w:val="00EE0A13"/>
    <w:rPr>
      <w:rFonts w:asciiTheme="majorHAnsi" w:eastAsiaTheme="majorEastAsia" w:hAnsiTheme="majorHAnsi" w:cstheme="majorBidi"/>
      <w:color w:val="0F4761" w:themeColor="accent1" w:themeShade="BF"/>
      <w:kern w:val="0"/>
      <w:sz w:val="32"/>
      <w:szCs w:val="32"/>
      <w14:ligatures w14:val="none"/>
    </w:rPr>
  </w:style>
  <w:style w:type="character" w:customStyle="1" w:styleId="Heading3Char">
    <w:name w:val="Heading 3 Char"/>
    <w:basedOn w:val="DefaultParagraphFont"/>
    <w:link w:val="Heading3"/>
    <w:uiPriority w:val="9"/>
    <w:semiHidden/>
    <w:rsid w:val="00EE0A13"/>
    <w:rPr>
      <w:rFonts w:eastAsiaTheme="majorEastAsia" w:cstheme="majorBidi"/>
      <w:color w:val="0F4761" w:themeColor="accent1" w:themeShade="BF"/>
      <w:kern w:val="0"/>
      <w:sz w:val="28"/>
      <w:szCs w:val="28"/>
      <w14:ligatures w14:val="none"/>
    </w:rPr>
  </w:style>
  <w:style w:type="character" w:customStyle="1" w:styleId="Heading4Char">
    <w:name w:val="Heading 4 Char"/>
    <w:basedOn w:val="DefaultParagraphFont"/>
    <w:link w:val="Heading4"/>
    <w:uiPriority w:val="9"/>
    <w:semiHidden/>
    <w:rsid w:val="00EE0A13"/>
    <w:rPr>
      <w:rFonts w:eastAsiaTheme="majorEastAsia" w:cstheme="majorBidi"/>
      <w:i/>
      <w:iCs/>
      <w:color w:val="0F4761" w:themeColor="accent1" w:themeShade="BF"/>
      <w:kern w:val="0"/>
      <w:sz w:val="24"/>
      <w14:ligatures w14:val="none"/>
    </w:rPr>
  </w:style>
  <w:style w:type="character" w:customStyle="1" w:styleId="Heading5Char">
    <w:name w:val="Heading 5 Char"/>
    <w:basedOn w:val="DefaultParagraphFont"/>
    <w:link w:val="Heading5"/>
    <w:uiPriority w:val="9"/>
    <w:semiHidden/>
    <w:rsid w:val="00EE0A13"/>
    <w:rPr>
      <w:rFonts w:eastAsiaTheme="majorEastAsia" w:cstheme="majorBidi"/>
      <w:color w:val="0F4761" w:themeColor="accent1" w:themeShade="BF"/>
      <w:kern w:val="0"/>
      <w:sz w:val="24"/>
      <w14:ligatures w14:val="none"/>
    </w:rPr>
  </w:style>
  <w:style w:type="character" w:customStyle="1" w:styleId="Heading6Char">
    <w:name w:val="Heading 6 Char"/>
    <w:basedOn w:val="DefaultParagraphFont"/>
    <w:link w:val="Heading6"/>
    <w:uiPriority w:val="9"/>
    <w:semiHidden/>
    <w:rsid w:val="00EE0A13"/>
    <w:rPr>
      <w:rFonts w:eastAsiaTheme="majorEastAsia" w:cstheme="majorBidi"/>
      <w:i/>
      <w:iCs/>
      <w:color w:val="595959" w:themeColor="text1" w:themeTint="A6"/>
      <w:kern w:val="0"/>
      <w:sz w:val="24"/>
      <w14:ligatures w14:val="none"/>
    </w:rPr>
  </w:style>
  <w:style w:type="character" w:customStyle="1" w:styleId="Heading7Char">
    <w:name w:val="Heading 7 Char"/>
    <w:basedOn w:val="DefaultParagraphFont"/>
    <w:link w:val="Heading7"/>
    <w:uiPriority w:val="9"/>
    <w:semiHidden/>
    <w:rsid w:val="00EE0A13"/>
    <w:rPr>
      <w:rFonts w:eastAsiaTheme="majorEastAsia" w:cstheme="majorBidi"/>
      <w:color w:val="595959" w:themeColor="text1" w:themeTint="A6"/>
      <w:kern w:val="0"/>
      <w:sz w:val="24"/>
      <w14:ligatures w14:val="none"/>
    </w:rPr>
  </w:style>
  <w:style w:type="character" w:customStyle="1" w:styleId="Heading8Char">
    <w:name w:val="Heading 8 Char"/>
    <w:basedOn w:val="DefaultParagraphFont"/>
    <w:link w:val="Heading8"/>
    <w:uiPriority w:val="9"/>
    <w:semiHidden/>
    <w:rsid w:val="00EE0A13"/>
    <w:rPr>
      <w:rFonts w:eastAsiaTheme="majorEastAsia" w:cstheme="majorBidi"/>
      <w:i/>
      <w:iCs/>
      <w:color w:val="272727" w:themeColor="text1" w:themeTint="D8"/>
      <w:kern w:val="0"/>
      <w:sz w:val="24"/>
      <w14:ligatures w14:val="none"/>
    </w:rPr>
  </w:style>
  <w:style w:type="character" w:customStyle="1" w:styleId="Heading9Char">
    <w:name w:val="Heading 9 Char"/>
    <w:basedOn w:val="DefaultParagraphFont"/>
    <w:link w:val="Heading9"/>
    <w:uiPriority w:val="9"/>
    <w:semiHidden/>
    <w:rsid w:val="00EE0A13"/>
    <w:rPr>
      <w:rFonts w:eastAsiaTheme="majorEastAsia" w:cstheme="majorBidi"/>
      <w:color w:val="272727" w:themeColor="text1" w:themeTint="D8"/>
      <w:kern w:val="0"/>
      <w:sz w:val="24"/>
      <w14:ligatures w14:val="none"/>
    </w:rPr>
  </w:style>
  <w:style w:type="paragraph" w:styleId="Title">
    <w:name w:val="Title"/>
    <w:basedOn w:val="Normal"/>
    <w:next w:val="Normal"/>
    <w:link w:val="TitleChar"/>
    <w:uiPriority w:val="10"/>
    <w:qFormat/>
    <w:rsid w:val="00EE0A1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E0A13"/>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EE0A13"/>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E0A13"/>
    <w:rPr>
      <w:rFonts w:eastAsiaTheme="majorEastAsia"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EE0A13"/>
    <w:pPr>
      <w:spacing w:before="160"/>
      <w:jc w:val="center"/>
    </w:pPr>
    <w:rPr>
      <w:i/>
      <w:iCs/>
      <w:color w:val="404040" w:themeColor="text1" w:themeTint="BF"/>
    </w:rPr>
  </w:style>
  <w:style w:type="character" w:customStyle="1" w:styleId="QuoteChar">
    <w:name w:val="Quote Char"/>
    <w:basedOn w:val="DefaultParagraphFont"/>
    <w:link w:val="Quote"/>
    <w:uiPriority w:val="29"/>
    <w:rsid w:val="00EE0A13"/>
    <w:rPr>
      <w:rFonts w:ascii="Times New Roman" w:hAnsi="Times New Roman"/>
      <w:i/>
      <w:iCs/>
      <w:color w:val="404040" w:themeColor="text1" w:themeTint="BF"/>
      <w:kern w:val="0"/>
      <w:sz w:val="24"/>
      <w14:ligatures w14:val="none"/>
    </w:rPr>
  </w:style>
  <w:style w:type="paragraph" w:styleId="ListParagraph">
    <w:name w:val="List Paragraph"/>
    <w:basedOn w:val="Normal"/>
    <w:uiPriority w:val="34"/>
    <w:qFormat/>
    <w:rsid w:val="00EE0A13"/>
    <w:pPr>
      <w:ind w:left="720"/>
      <w:contextualSpacing/>
    </w:pPr>
  </w:style>
  <w:style w:type="character" w:styleId="IntenseEmphasis">
    <w:name w:val="Intense Emphasis"/>
    <w:basedOn w:val="DefaultParagraphFont"/>
    <w:uiPriority w:val="21"/>
    <w:qFormat/>
    <w:rsid w:val="00EE0A13"/>
    <w:rPr>
      <w:i/>
      <w:iCs/>
      <w:color w:val="0F4761" w:themeColor="accent1" w:themeShade="BF"/>
    </w:rPr>
  </w:style>
  <w:style w:type="paragraph" w:styleId="IntenseQuote">
    <w:name w:val="Intense Quote"/>
    <w:basedOn w:val="Normal"/>
    <w:next w:val="Normal"/>
    <w:link w:val="IntenseQuoteChar"/>
    <w:uiPriority w:val="30"/>
    <w:qFormat/>
    <w:rsid w:val="00EE0A1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E0A13"/>
    <w:rPr>
      <w:rFonts w:ascii="Times New Roman" w:hAnsi="Times New Roman"/>
      <w:i/>
      <w:iCs/>
      <w:color w:val="0F4761" w:themeColor="accent1" w:themeShade="BF"/>
      <w:kern w:val="0"/>
      <w:sz w:val="24"/>
      <w14:ligatures w14:val="none"/>
    </w:rPr>
  </w:style>
  <w:style w:type="character" w:styleId="IntenseReference">
    <w:name w:val="Intense Reference"/>
    <w:basedOn w:val="DefaultParagraphFont"/>
    <w:uiPriority w:val="32"/>
    <w:qFormat/>
    <w:rsid w:val="00EE0A13"/>
    <w:rPr>
      <w:b/>
      <w:bCs/>
      <w:smallCaps/>
      <w:color w:val="0F4761" w:themeColor="accent1" w:themeShade="BF"/>
      <w:spacing w:val="5"/>
    </w:rPr>
  </w:style>
  <w:style w:type="table" w:styleId="TableGrid">
    <w:name w:val="Table Grid"/>
    <w:basedOn w:val="TableNormal"/>
    <w:uiPriority w:val="39"/>
    <w:rsid w:val="003671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66551"/>
    <w:pPr>
      <w:tabs>
        <w:tab w:val="center" w:pos="4513"/>
        <w:tab w:val="right" w:pos="9026"/>
      </w:tabs>
    </w:pPr>
  </w:style>
  <w:style w:type="character" w:customStyle="1" w:styleId="HeaderChar">
    <w:name w:val="Header Char"/>
    <w:basedOn w:val="DefaultParagraphFont"/>
    <w:link w:val="Header"/>
    <w:uiPriority w:val="99"/>
    <w:rsid w:val="00366551"/>
    <w:rPr>
      <w:rFonts w:ascii="Corbel" w:hAnsi="Corbel"/>
      <w:color w:val="808080" w:themeColor="background1" w:themeShade="80"/>
      <w:kern w:val="0"/>
      <w14:ligatures w14:val="none"/>
    </w:rPr>
  </w:style>
  <w:style w:type="paragraph" w:styleId="Footer">
    <w:name w:val="footer"/>
    <w:basedOn w:val="Normal"/>
    <w:link w:val="FooterChar"/>
    <w:uiPriority w:val="99"/>
    <w:unhideWhenUsed/>
    <w:rsid w:val="00366551"/>
    <w:pPr>
      <w:tabs>
        <w:tab w:val="center" w:pos="4513"/>
        <w:tab w:val="right" w:pos="9026"/>
      </w:tabs>
    </w:pPr>
  </w:style>
  <w:style w:type="character" w:customStyle="1" w:styleId="FooterChar">
    <w:name w:val="Footer Char"/>
    <w:basedOn w:val="DefaultParagraphFont"/>
    <w:link w:val="Footer"/>
    <w:uiPriority w:val="99"/>
    <w:rsid w:val="00366551"/>
    <w:rPr>
      <w:rFonts w:ascii="Corbel" w:hAnsi="Corbel"/>
      <w:color w:val="808080" w:themeColor="background1" w:themeShade="80"/>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03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164</TotalTime>
  <Pages>6</Pages>
  <Words>1250</Words>
  <Characters>7125</Characters>
  <Application>Microsoft Office Word</Application>
  <DocSecurity>0</DocSecurity>
  <Lines>59</Lines>
  <Paragraphs>16</Paragraphs>
  <ScaleCrop>false</ScaleCrop>
  <Company/>
  <LinksUpToDate>false</LinksUpToDate>
  <CharactersWithSpaces>8359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Kaden Pradhan</dc:creator>
  <cp:keywords/>
  <dc:description/>
  <cp:lastModifiedBy>Kaden Pradhan</cp:lastModifiedBy>
  <cp:revision>201</cp:revision>
  <dcterms:created xsi:type="dcterms:W3CDTF">2024-11-13T12:17:00Z</dcterms:created>
  <dcterms:modified xsi:type="dcterms:W3CDTF">2025-01-24T16:36:00Z</dcterms:modified>
</cp:coreProperties>
</file>